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5F" w:rsidRDefault="004A485F" w:rsidP="004A4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A485F" w:rsidRDefault="004A485F" w:rsidP="004A4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Termenii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Condițiile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Livrare</w:t>
      </w:r>
      <w:proofErr w:type="spellEnd"/>
    </w:p>
    <w:p w:rsidR="004A485F" w:rsidRDefault="004A485F" w:rsidP="004A485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Beneficiar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Asociaţia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Obştească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Iniţiativa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Pozitivă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”.</w:t>
      </w:r>
    </w:p>
    <w:p w:rsidR="004A485F" w:rsidRDefault="004A485F" w:rsidP="004A485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finanțare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Contract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finațare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MDA-C-PCIUMU _IP/15_2018 din data de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iulie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MD"/>
        </w:rPr>
        <w:t>șterea capacităților de M&amp;E a beneficiarilor de activități prevenire din GRSI și aderență la TARV și TSO, susținute în cadrul grantului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„Fortificarea controlului tuberculozei și reducerea mortalității asociate SIDA în Republica Moldova” pentru anii 2018-2020 (Grant: MDA-C-PCIMU)</w:t>
      </w:r>
      <w:r>
        <w:rPr>
          <w:rFonts w:ascii="Times New Roman" w:hAnsi="Times New Roman" w:cs="Times New Roman"/>
          <w:sz w:val="24"/>
          <w:szCs w:val="24"/>
          <w:lang w:val="ro-RO"/>
        </w:rPr>
        <w:t>, finanțat din sursele Fondul Global pentru Combaterea SIDA, Tuberculozei și Malariei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4A485F" w:rsidRDefault="004A485F" w:rsidP="004A48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4A485F" w:rsidRDefault="004A485F" w:rsidP="004A485F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Prețul și termenul de livrare</w:t>
      </w:r>
    </w:p>
    <w:p w:rsidR="004A485F" w:rsidRDefault="004A485F" w:rsidP="004A485F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Lotul nr. 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2571"/>
        <w:gridCol w:w="1466"/>
        <w:gridCol w:w="1559"/>
        <w:gridCol w:w="1622"/>
        <w:gridCol w:w="1491"/>
      </w:tblGrid>
      <w:tr w:rsidR="004A485F" w:rsidRPr="004A485F" w:rsidTr="004A485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Cantitatea</w:t>
            </w:r>
          </w:p>
          <w:p w:rsidR="004A485F" w:rsidRDefault="004A4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(buc.)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Preț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MDL</w:t>
            </w:r>
          </w:p>
          <w:p w:rsidR="004A485F" w:rsidRDefault="004A48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cota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TVA 0%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Suma totală MDL</w:t>
            </w:r>
          </w:p>
          <w:p w:rsidR="004A485F" w:rsidRDefault="004A48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la cota TVA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0%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Termen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livrare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zile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4A485F" w:rsidRDefault="004A48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nu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mult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zile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lucrătoare</w:t>
            </w:r>
            <w:proofErr w:type="spellEnd"/>
          </w:p>
        </w:tc>
      </w:tr>
      <w:tr w:rsidR="004A485F" w:rsidTr="004A485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Telefon/Smartphone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F" w:rsidRDefault="004A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F" w:rsidRDefault="004A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F" w:rsidRDefault="004A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4A485F" w:rsidRDefault="004A485F" w:rsidP="004A485F">
      <w:pPr>
        <w:pStyle w:val="ChapterNumber"/>
        <w:tabs>
          <w:tab w:val="left" w:pos="7137"/>
        </w:tabs>
        <w:spacing w:after="0"/>
        <w:rPr>
          <w:b/>
          <w:bCs/>
          <w:i/>
          <w:szCs w:val="24"/>
          <w:lang w:val="ro-RO"/>
        </w:rPr>
      </w:pPr>
    </w:p>
    <w:p w:rsidR="004A485F" w:rsidRDefault="004A485F" w:rsidP="004A485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Preţul total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Lotul nr. 1 este de: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_______________                semnătura___________________</w:t>
      </w:r>
    </w:p>
    <w:p w:rsidR="004A485F" w:rsidRDefault="004A485F" w:rsidP="004A485F">
      <w:pPr>
        <w:tabs>
          <w:tab w:val="left" w:pos="8475"/>
          <w:tab w:val="left" w:pos="8941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  <w:t>L.Ș</w:t>
      </w:r>
    </w:p>
    <w:p w:rsidR="004A485F" w:rsidRDefault="004A485F" w:rsidP="004A485F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Not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MD"/>
        </w:rPr>
        <w:t xml:space="preserve">ă: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În cazul divergenţilor între preţul unitar şi pre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MD"/>
        </w:rPr>
        <w:t xml:space="preserve">țul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total, corecția se va face conform puctului (iii) alin 8, din Invitația de Participare/Cererea de oferte.</w:t>
      </w:r>
    </w:p>
    <w:p w:rsidR="004A485F" w:rsidRDefault="004A485F" w:rsidP="004A48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Preţul fix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Toate preţurile indicate în ofertă sunt fixe şi rămân neschimbate pe toată perioada executării contractului, achiziția va fi efectuată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la cota Zero TVA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nu includ, Taxa Vamală și taxa pentru efectuarea procedurilor vamale în Republica Moldova.</w:t>
      </w:r>
    </w:p>
    <w:p w:rsidR="004A485F" w:rsidRDefault="004A485F" w:rsidP="004A485F">
      <w:pPr>
        <w:spacing w:after="0"/>
        <w:rPr>
          <w:lang w:val="ro-RO"/>
        </w:rPr>
      </w:pPr>
    </w:p>
    <w:p w:rsidR="004A485F" w:rsidRDefault="004A485F" w:rsidP="004A48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Țara de origine: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Produsele oferite trebuie să aibă originea în țările membre ale Băncii Mondiale, și este important să prezinte un certificat de origine pentru fiecare produs.</w:t>
      </w:r>
    </w:p>
    <w:p w:rsidR="004A485F" w:rsidRDefault="004A485F" w:rsidP="004A48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4A485F" w:rsidRDefault="004A485F" w:rsidP="004A485F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Livrarea produselor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ro-RO"/>
        </w:rPr>
        <w:t>Termenul de livrare trebuie completat conform tabelului de mai sus.</w:t>
      </w:r>
    </w:p>
    <w:p w:rsidR="004A485F" w:rsidRDefault="004A485F" w:rsidP="004A4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A485F" w:rsidRDefault="004A485F" w:rsidP="004A4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aplicabilă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interpretează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legislația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țarii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Moldova).</w:t>
      </w:r>
    </w:p>
    <w:p w:rsidR="004A485F" w:rsidRDefault="004A485F" w:rsidP="004A4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A485F" w:rsidRDefault="004A485F" w:rsidP="004A4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Soluționarea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diferendelor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eforturile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amiabilă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negociere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directă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dezacord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dispută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legătură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litigiu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diferendul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soluționat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legislației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țării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485F" w:rsidRDefault="004A485F" w:rsidP="004A48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4A485F" w:rsidRDefault="004A485F" w:rsidP="004A485F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7. </w:t>
      </w:r>
      <w:r>
        <w:rPr>
          <w:rFonts w:ascii="Times New Roman" w:hAnsi="Times New Roman"/>
          <w:sz w:val="24"/>
          <w:szCs w:val="24"/>
          <w:u w:val="single"/>
          <w:lang w:val="ro-RO"/>
        </w:rPr>
        <w:t xml:space="preserve">Plata </w:t>
      </w:r>
      <w:r>
        <w:rPr>
          <w:rFonts w:ascii="Times New Roman" w:hAnsi="Times New Roman"/>
          <w:sz w:val="24"/>
          <w:szCs w:val="24"/>
          <w:lang w:val="ro-RO"/>
        </w:rPr>
        <w:t xml:space="preserve">va fi efectuată de către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A.O.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>
        <w:rPr>
          <w:rFonts w:ascii="Times New Roman" w:hAnsi="Times New Roman"/>
          <w:bCs/>
          <w:sz w:val="24"/>
          <w:szCs w:val="24"/>
          <w:lang w:val="ro-RO"/>
        </w:rPr>
        <w:t>Ini</w:t>
      </w:r>
      <w:r>
        <w:rPr>
          <w:rFonts w:ascii="Times New Roman" w:hAnsi="Times New Roman"/>
          <w:bCs/>
          <w:sz w:val="24"/>
          <w:szCs w:val="24"/>
          <w:lang w:val="ro-MD"/>
        </w:rPr>
        <w:t>țiativa Pozitivă</w:t>
      </w:r>
      <w:r>
        <w:rPr>
          <w:rFonts w:ascii="Times New Roman" w:hAnsi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în lei moldoveneşti, prin transfer  de 100% în termen de 3 zile lucrătoare după recepționarea bunurilor.</w:t>
      </w:r>
    </w:p>
    <w:p w:rsidR="004A485F" w:rsidRDefault="004A485F" w:rsidP="004A485F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4A485F" w:rsidRDefault="004A485F" w:rsidP="004A485F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8. </w:t>
      </w:r>
      <w:r>
        <w:rPr>
          <w:rFonts w:ascii="Times New Roman" w:hAnsi="Times New Roman"/>
          <w:sz w:val="24"/>
          <w:szCs w:val="24"/>
          <w:u w:val="single"/>
          <w:lang w:val="ro-RO"/>
        </w:rPr>
        <w:t>Recepţia produselor</w:t>
      </w:r>
      <w:r>
        <w:rPr>
          <w:rFonts w:ascii="Times New Roman" w:hAnsi="Times New Roman"/>
          <w:sz w:val="24"/>
          <w:szCs w:val="24"/>
          <w:lang w:val="ro-RO"/>
        </w:rPr>
        <w:t xml:space="preserve"> se va face la destinaţia finală indicată, prin semnarea actului de predare-primire de către reprezentantul autorizat al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A.O.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>
        <w:rPr>
          <w:rFonts w:ascii="Times New Roman" w:hAnsi="Times New Roman"/>
          <w:bCs/>
          <w:sz w:val="24"/>
          <w:szCs w:val="24"/>
          <w:lang w:val="ro-RO"/>
        </w:rPr>
        <w:t>Ini</w:t>
      </w:r>
      <w:r>
        <w:rPr>
          <w:rFonts w:ascii="Times New Roman" w:hAnsi="Times New Roman"/>
          <w:bCs/>
          <w:sz w:val="24"/>
          <w:szCs w:val="24"/>
          <w:lang w:val="ro-MD"/>
        </w:rPr>
        <w:t>țiativa Pozitivă</w:t>
      </w:r>
      <w:r>
        <w:rPr>
          <w:rFonts w:ascii="Times New Roman" w:hAnsi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sz w:val="24"/>
          <w:szCs w:val="24"/>
          <w:lang w:val="ro-RO"/>
        </w:rPr>
        <w:t>Dacă produsul nu corespunde specificaţiilor, cumpărătorul are dreptul să îl respingă, iar furnizorul are obligaţia, fără a modifica preţul contractului:</w:t>
      </w:r>
    </w:p>
    <w:p w:rsidR="004A485F" w:rsidRDefault="004A485F" w:rsidP="004A485F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 a înlocui produsele furnizate, sau</w:t>
      </w:r>
    </w:p>
    <w:p w:rsidR="004A485F" w:rsidRDefault="004A485F" w:rsidP="004A485F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De a face toate modificările necesare pentru ca produsele să corespundă specificaţiilor tehnice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A485F" w:rsidRDefault="004A485F" w:rsidP="004A485F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Furnizorul va transmite către </w:t>
      </w:r>
      <w:r>
        <w:rPr>
          <w:rFonts w:ascii="Times New Roman" w:hAnsi="Times New Roman"/>
          <w:bCs/>
          <w:sz w:val="24"/>
          <w:szCs w:val="24"/>
          <w:lang w:val="ro-RO"/>
        </w:rPr>
        <w:t>A.O. “Ini</w:t>
      </w:r>
      <w:r>
        <w:rPr>
          <w:rFonts w:ascii="Times New Roman" w:hAnsi="Times New Roman"/>
          <w:bCs/>
          <w:sz w:val="24"/>
          <w:szCs w:val="24"/>
          <w:lang w:val="ro-MD"/>
        </w:rPr>
        <w:t>țiativa Pozitivă</w:t>
      </w:r>
      <w:r>
        <w:rPr>
          <w:rFonts w:ascii="Times New Roman" w:hAnsi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>documentele care însoţesc produsele:</w:t>
      </w:r>
    </w:p>
    <w:p w:rsidR="004A485F" w:rsidRDefault="004A485F" w:rsidP="004A48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Factura conform comenzii.  </w:t>
      </w:r>
    </w:p>
    <w:p w:rsidR="004A485F" w:rsidRDefault="004A485F" w:rsidP="004A48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Act de predare-primire, etc.</w:t>
      </w:r>
    </w:p>
    <w:p w:rsidR="004A485F" w:rsidRDefault="004A485F" w:rsidP="004A485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A485F" w:rsidRDefault="004A485F" w:rsidP="004A48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Garanție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acoperite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garanție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valabilitate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producător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indicațiilor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Livrare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documentului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acceptare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rugăm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specificați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garanție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detaliu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cerințele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</w:p>
    <w:p w:rsidR="004A485F" w:rsidRDefault="004A485F" w:rsidP="004A48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A485F" w:rsidRDefault="004A485F" w:rsidP="004A48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producătorului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atribuirea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Producătorului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marfa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A485F" w:rsidRDefault="004A485F" w:rsidP="004A485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85F" w:rsidRDefault="004A485F" w:rsidP="004A48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Ambalarea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Instrucțiuni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marcare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ambalarea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mărfurilor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deteriorarea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manipulări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tranzitului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transportării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destinația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așa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indicat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Contract. </w:t>
      </w:r>
      <w:r>
        <w:rPr>
          <w:rFonts w:ascii="Times New Roman" w:hAnsi="Times New Roman" w:cs="Times New Roman"/>
          <w:sz w:val="24"/>
          <w:szCs w:val="24"/>
          <w:lang w:val="ro-RO"/>
        </w:rPr>
        <w:t>Ambalarea nu va fi imputată Cumpărătorului drept cost suplimentar.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4A485F" w:rsidRDefault="004A485F" w:rsidP="004A485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85F" w:rsidRDefault="004A485F" w:rsidP="004A48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Defecte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defectele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corectate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cost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notificării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A485F" w:rsidRDefault="004A485F" w:rsidP="004A485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Force-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Majoră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penalități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rezilierii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neplată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măsura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întârzierea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neîndeplinire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rezultatul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eveniment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A485F" w:rsidRDefault="004A485F" w:rsidP="004A48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scopurile acestei clauze, "forță majoră" înseamnă un eveniment în afara controlului furnizorului și care nu implică vina sau neglijența furnizorului și nu poate fi previzibi.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evenimente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pot include,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capacitățile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suverane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războaie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revoluții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incendii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inundații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epidemii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restricții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carantină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embargouri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transport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marfă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A485F" w:rsidRDefault="004A485F" w:rsidP="004A485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notifica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prompt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această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cauza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excepția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continua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îndeplinească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contract,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măsura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rezonabil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cauta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mijloace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alternative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rezonabile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împiedicate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evenimentul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obligațiunilor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485F" w:rsidRDefault="004A485F" w:rsidP="004A4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A485F" w:rsidRDefault="004A485F" w:rsidP="004A485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14.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Specificații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tehnice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necesare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</w:p>
    <w:p w:rsidR="004A485F" w:rsidRDefault="004A485F" w:rsidP="004A485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Descriere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Generală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A485F" w:rsidRDefault="004A485F" w:rsidP="004A48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nefolosite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actuale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încorporează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îmbunătățirile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excepția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4A485F" w:rsidRDefault="004A485F" w:rsidP="004A485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(ii)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Detalii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specifice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standarde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tehnice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conform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Anexei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Termenii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Condiții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Livrare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confirmă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respectarea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specificațiilor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abaterilor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lista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aceste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abateri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).  </w:t>
      </w:r>
    </w:p>
    <w:p w:rsidR="004A485F" w:rsidRDefault="004A485F" w:rsidP="004A48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Neexecutarea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poate anula contractul dacă Furnizorul nu livrează produsul în conformitate cu termenii şi condiţiile de mai sus, după o notificare prealabilă de zece (10) zile primită de la Cumpărător, fără a avea vreo obligaţie faţă de Furnizor.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485F" w:rsidRDefault="004A485F" w:rsidP="004A485F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485F" w:rsidRDefault="004A485F" w:rsidP="004A48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Întârzieri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În cazul în care Furnizorul nu livrează oricare sau toate produsele către data livrării sau a efectua serviciile conexe în perioada specificată în Contract, cumpărătorul poate, fără a aduce atingere tuturor celorlalte prevederi ale contractului, deduce din prețul contractului, în calitate de daune, o sumă echivalentă cu 0,1% din valoarea MĂRFII sau a serviciilor neonorate  pentru fiecare zi de întârziere până la livrarea/prestarea efectivă al acestora,</w:t>
      </w:r>
      <w:r>
        <w:rPr>
          <w:rFonts w:ascii="Times New Roman" w:eastAsia="Calibri" w:hAnsi="Times New Roman" w:cs="Times New Roman"/>
          <w:color w:val="1F4E79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nivelul maxim al deducerilor nedepășind  cumulativ 10% din suma totală a contractului.</w:t>
      </w:r>
    </w:p>
    <w:p w:rsidR="004A485F" w:rsidRDefault="004A485F" w:rsidP="004A4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4A485F" w:rsidRDefault="004A485F" w:rsidP="004A48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Frauda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corupția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Este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Global de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ofertanții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contractorii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agenții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declarate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nu), personal,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subcontractori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sub-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consultanți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finanțate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respecte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înalt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Global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Cod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Conduită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scop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asigure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Reprezentanți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participa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-un mod transparent,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corect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responsabil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respectarea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aplicabile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reglementărilor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concurența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loială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standardelor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recunoscute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practici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Documentul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detaliat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Conduită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găsite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web:  http://www.theglobalfund.org/en/governance/  </w:t>
      </w:r>
    </w:p>
    <w:p w:rsidR="004A485F" w:rsidRDefault="004A485F" w:rsidP="004A485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85F" w:rsidRDefault="004A485F" w:rsidP="004A48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confirmăm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Conduită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cum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menționează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17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noastră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asumăm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responsabilitatea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acțiunile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întreprinse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</w:p>
    <w:p w:rsidR="004A485F" w:rsidRDefault="004A485F" w:rsidP="004A485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485F" w:rsidRDefault="004A485F" w:rsidP="004A485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____________________________________________________      </w:t>
      </w:r>
    </w:p>
    <w:p w:rsidR="004A485F" w:rsidRDefault="004A485F" w:rsidP="004A485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____________________________________________                                                                 </w:t>
      </w:r>
    </w:p>
    <w:p w:rsidR="004A485F" w:rsidRDefault="004A485F" w:rsidP="004A485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autorizată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 __________________________________________                   </w:t>
      </w:r>
    </w:p>
    <w:p w:rsidR="004A485F" w:rsidRDefault="004A485F" w:rsidP="004A485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funcția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semnatarului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    _________________________________    </w:t>
      </w:r>
    </w:p>
    <w:p w:rsidR="004A485F" w:rsidRDefault="004A485F" w:rsidP="004A485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Data: ______________________     L.Ş.   </w:t>
      </w:r>
    </w:p>
    <w:p w:rsidR="004A485F" w:rsidRDefault="004A485F" w:rsidP="004A485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485F" w:rsidRDefault="004A485F" w:rsidP="004A485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485F" w:rsidRDefault="004A485F" w:rsidP="004A485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485F" w:rsidRDefault="004A485F" w:rsidP="004A485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485F" w:rsidRDefault="004A485F" w:rsidP="004A485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85F" w:rsidRDefault="004A485F" w:rsidP="004A485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85F" w:rsidRDefault="004A485F" w:rsidP="004A485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85F" w:rsidRDefault="004A485F" w:rsidP="004A485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85F" w:rsidRDefault="004A485F" w:rsidP="004A4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A485F">
          <w:pgSz w:w="11906" w:h="16838"/>
          <w:pgMar w:top="1134" w:right="850" w:bottom="1134" w:left="1701" w:header="708" w:footer="708" w:gutter="0"/>
          <w:cols w:space="720"/>
        </w:sectPr>
      </w:pPr>
    </w:p>
    <w:p w:rsidR="004A485F" w:rsidRDefault="004A485F" w:rsidP="004A485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85F" w:rsidRDefault="004A485F" w:rsidP="004A48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Anexa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</w:p>
    <w:p w:rsidR="004A485F" w:rsidRDefault="004A485F" w:rsidP="004A48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Termenii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Condițiile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Livrare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A485F" w:rsidRDefault="004A485F" w:rsidP="004A4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Detalii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specifice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standarde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tehnice</w:t>
      </w:r>
      <w:proofErr w:type="spellEnd"/>
    </w:p>
    <w:p w:rsidR="004A485F" w:rsidRDefault="004A485F" w:rsidP="004A485F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Lotul nr. 1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510"/>
        <w:gridCol w:w="2633"/>
        <w:gridCol w:w="3119"/>
        <w:gridCol w:w="1417"/>
        <w:gridCol w:w="4536"/>
      </w:tblGrid>
      <w:tr w:rsidR="004A485F" w:rsidTr="004A485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pStyle w:val="Default"/>
              <w:spacing w:line="256" w:lineRule="auto"/>
              <w:jc w:val="center"/>
            </w:pPr>
            <w:r>
              <w:rPr>
                <w:b/>
                <w:bCs/>
                <w:lang w:val="ro-MD"/>
              </w:rPr>
              <w:t xml:space="preserve">Specificații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minime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obligatorii</w:t>
            </w:r>
            <w:proofErr w:type="spellEnd"/>
            <w:r>
              <w:rPr>
                <w:b/>
                <w:bCs/>
              </w:rPr>
              <w:t xml:space="preserve">) </w:t>
            </w:r>
            <w:proofErr w:type="spellStart"/>
            <w:r>
              <w:rPr>
                <w:b/>
                <w:bCs/>
              </w:rPr>
              <w:t>solicitate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pStyle w:val="Default"/>
              <w:spacing w:line="256" w:lineRule="auto"/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Cantitatea (buc.)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pStyle w:val="Default"/>
              <w:spacing w:line="256" w:lineRule="auto"/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Specificații tehnice oferite</w:t>
            </w:r>
          </w:p>
        </w:tc>
      </w:tr>
      <w:tr w:rsidR="004A485F" w:rsidTr="004A485F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F" w:rsidRDefault="004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Telefon/Smartphone </w:t>
            </w:r>
          </w:p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</w:t>
            </w:r>
          </w:p>
          <w:p w:rsidR="004A485F" w:rsidRPr="004A485F" w:rsidRDefault="004A485F">
            <w:pPr>
              <w:pStyle w:val="Default"/>
              <w:spacing w:line="256" w:lineRule="auto"/>
              <w:jc w:val="center"/>
              <w:rPr>
                <w:lang w:val="en-US"/>
              </w:rPr>
            </w:pPr>
            <w:r w:rsidRPr="004A485F">
              <w:rPr>
                <w:lang w:val="en-US"/>
              </w:rPr>
              <w:t>(</w:t>
            </w:r>
            <w:proofErr w:type="spellStart"/>
            <w:r w:rsidRPr="004A485F">
              <w:rPr>
                <w:lang w:val="en-US"/>
              </w:rPr>
              <w:t>descriere</w:t>
            </w:r>
            <w:proofErr w:type="spellEnd"/>
            <w:r w:rsidRPr="004A485F">
              <w:rPr>
                <w:lang w:val="en-US"/>
              </w:rPr>
              <w:t xml:space="preserve">/ </w:t>
            </w:r>
            <w:proofErr w:type="spellStart"/>
            <w:r w:rsidRPr="004A485F">
              <w:rPr>
                <w:lang w:val="en-US"/>
              </w:rPr>
              <w:t>denumire</w:t>
            </w:r>
            <w:proofErr w:type="spellEnd"/>
            <w:r w:rsidRPr="004A485F">
              <w:rPr>
                <w:lang w:val="en-US"/>
              </w:rPr>
              <w:t xml:space="preserve"> /model)</w:t>
            </w:r>
          </w:p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Sistemul de operare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 Android 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485F" w:rsidTr="004A48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Procesor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minim 1,6 GHz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485F" w:rsidTr="004A48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Memoria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(RAM)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 2 Gb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485F" w:rsidTr="004A48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Memoria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stocare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 16 Gb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485F" w:rsidRPr="004A485F" w:rsidTr="004A48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 xml:space="preserve">Conecțiuni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Wireless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3G,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Wi-fi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GPS;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NFC, compatibilă cu cipul - model Mifare Classic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obligatoriu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485F" w:rsidTr="004A48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Rețele disponibile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GSM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CDMA 800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obligatoriu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485F" w:rsidTr="004A48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Capaciatate baterie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minim 2200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485F" w:rsidTr="004A48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Garanția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minim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24 luni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5F" w:rsidRDefault="004A4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F" w:rsidRDefault="004A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4A485F" w:rsidRDefault="004A485F" w:rsidP="004A485F">
      <w:pPr>
        <w:pStyle w:val="Default"/>
        <w:rPr>
          <w:b/>
        </w:rPr>
      </w:pPr>
    </w:p>
    <w:p w:rsidR="004A485F" w:rsidRDefault="004A485F" w:rsidP="004A485F">
      <w:pPr>
        <w:pStyle w:val="Default"/>
        <w:spacing w:after="35"/>
        <w:rPr>
          <w:b/>
          <w:lang w:val="en-US"/>
        </w:rPr>
      </w:pPr>
      <w:r>
        <w:rPr>
          <w:b/>
          <w:lang w:val="en-US"/>
        </w:rPr>
        <w:t xml:space="preserve">* </w:t>
      </w:r>
      <w:proofErr w:type="spellStart"/>
      <w:r>
        <w:rPr>
          <w:b/>
          <w:lang w:val="en-US"/>
        </w:rPr>
        <w:t>Pînă</w:t>
      </w:r>
      <w:proofErr w:type="spellEnd"/>
      <w:r>
        <w:rPr>
          <w:b/>
          <w:lang w:val="en-US"/>
        </w:rPr>
        <w:t xml:space="preserve"> la </w:t>
      </w:r>
      <w:proofErr w:type="spellStart"/>
      <w:r>
        <w:rPr>
          <w:b/>
          <w:lang w:val="en-US"/>
        </w:rPr>
        <w:t>atribuirea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contractului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modelul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bunului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propus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urmează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să</w:t>
      </w:r>
      <w:proofErr w:type="spellEnd"/>
      <w:r>
        <w:rPr>
          <w:b/>
          <w:lang w:val="en-US"/>
        </w:rPr>
        <w:t xml:space="preserve"> fie </w:t>
      </w:r>
      <w:proofErr w:type="spellStart"/>
      <w:r>
        <w:rPr>
          <w:b/>
          <w:lang w:val="en-US"/>
        </w:rPr>
        <w:t>testat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către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beneficiar</w:t>
      </w:r>
      <w:proofErr w:type="spellEnd"/>
      <w:r>
        <w:rPr>
          <w:b/>
          <w:lang w:val="en-US"/>
        </w:rPr>
        <w:t xml:space="preserve">. </w:t>
      </w:r>
    </w:p>
    <w:p w:rsidR="004A485F" w:rsidRDefault="004A485F" w:rsidP="004A485F">
      <w:pPr>
        <w:pStyle w:val="Default"/>
        <w:rPr>
          <w:lang w:val="en-US"/>
        </w:rPr>
      </w:pPr>
    </w:p>
    <w:p w:rsidR="004A485F" w:rsidRDefault="004A485F" w:rsidP="004A485F">
      <w:pPr>
        <w:pStyle w:val="Default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Furnizor</w:t>
      </w:r>
      <w:proofErr w:type="spellEnd"/>
      <w:r>
        <w:rPr>
          <w:lang w:val="en-US"/>
        </w:rPr>
        <w:t xml:space="preserve">: _________________________________ </w:t>
      </w:r>
    </w:p>
    <w:p w:rsidR="004A485F" w:rsidRDefault="004A485F" w:rsidP="004A485F">
      <w:pPr>
        <w:pStyle w:val="Default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Furnizorului</w:t>
      </w:r>
      <w:proofErr w:type="spellEnd"/>
      <w:r>
        <w:rPr>
          <w:lang w:val="en-US"/>
        </w:rPr>
        <w:t xml:space="preserve">: _________________________________ </w:t>
      </w:r>
    </w:p>
    <w:p w:rsidR="004A485F" w:rsidRDefault="004A485F" w:rsidP="004A485F">
      <w:pPr>
        <w:pStyle w:val="Default"/>
        <w:rPr>
          <w:lang w:val="en-US"/>
        </w:rPr>
      </w:pPr>
      <w:r>
        <w:rPr>
          <w:lang w:val="en-US"/>
        </w:rPr>
        <w:t xml:space="preserve"> Tel: ________________ Fax: ___________________ </w:t>
      </w:r>
    </w:p>
    <w:p w:rsidR="004A485F" w:rsidRDefault="004A485F" w:rsidP="004A485F">
      <w:pPr>
        <w:pStyle w:val="Default"/>
        <w:rPr>
          <w:lang w:val="en-US"/>
        </w:rPr>
      </w:pPr>
      <w:r>
        <w:rPr>
          <w:lang w:val="en-US"/>
        </w:rPr>
        <w:t xml:space="preserve"> E-mail: __________________________________ </w:t>
      </w:r>
    </w:p>
    <w:p w:rsidR="004A485F" w:rsidRDefault="004A485F" w:rsidP="004A485F">
      <w:pPr>
        <w:pStyle w:val="Default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Semnătura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autorizată</w:t>
      </w:r>
      <w:proofErr w:type="spellEnd"/>
      <w:r>
        <w:rPr>
          <w:lang w:val="en-US"/>
        </w:rPr>
        <w:t xml:space="preserve">: _________________________________ </w:t>
      </w:r>
    </w:p>
    <w:p w:rsidR="004A485F" w:rsidRDefault="004A485F" w:rsidP="004A485F">
      <w:pPr>
        <w:pStyle w:val="Default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Numele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semnatarului</w:t>
      </w:r>
      <w:proofErr w:type="spellEnd"/>
      <w:r>
        <w:rPr>
          <w:lang w:val="en-US"/>
        </w:rPr>
        <w:t xml:space="preserve">: _________________________________ </w:t>
      </w:r>
    </w:p>
    <w:p w:rsidR="00EB557C" w:rsidRPr="004A485F" w:rsidRDefault="004A485F" w:rsidP="004A485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 L.Ş.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bookmarkStart w:id="0" w:name="_GoBack"/>
      <w:bookmarkEnd w:id="0"/>
    </w:p>
    <w:sectPr w:rsidR="00EB557C" w:rsidRPr="004A485F" w:rsidSect="004A48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12583"/>
    <w:multiLevelType w:val="hybridMultilevel"/>
    <w:tmpl w:val="9ACCEA8E"/>
    <w:lvl w:ilvl="0" w:tplc="072C6D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3B"/>
    <w:rsid w:val="003E1A3B"/>
    <w:rsid w:val="004773D2"/>
    <w:rsid w:val="004A485F"/>
    <w:rsid w:val="00EB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B6D9"/>
  <w15:chartTrackingRefBased/>
  <w15:docId w15:val="{55DC9894-7CC5-4E4F-B222-7A078EFD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57C"/>
    <w:pPr>
      <w:ind w:left="720"/>
      <w:contextualSpacing/>
    </w:pPr>
  </w:style>
  <w:style w:type="paragraph" w:customStyle="1" w:styleId="ChapterNumber">
    <w:name w:val="ChapterNumber"/>
    <w:basedOn w:val="a"/>
    <w:next w:val="a"/>
    <w:rsid w:val="00EB557C"/>
    <w:pPr>
      <w:spacing w:after="3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EB5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16C77-31B4-4DC7-A902-3D9B9B92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1373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2018-08-14T12:22:00Z</dcterms:created>
  <dcterms:modified xsi:type="dcterms:W3CDTF">2018-09-04T14:41:00Z</dcterms:modified>
</cp:coreProperties>
</file>