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85" w:rsidRDefault="00137485" w:rsidP="00137485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i/>
          <w:u w:val="single"/>
          <w:lang w:val="ro-RO"/>
        </w:rPr>
      </w:pPr>
      <w:r>
        <w:rPr>
          <w:rFonts w:ascii="Times New Roman" w:eastAsia="Times New Roman" w:hAnsi="Times New Roman"/>
          <w:b/>
          <w:i/>
          <w:u w:val="single"/>
          <w:lang w:val="ro-RO"/>
        </w:rPr>
        <w:t xml:space="preserve">Anexa nr. 1   </w:t>
      </w:r>
    </w:p>
    <w:p w:rsidR="00137485" w:rsidRDefault="00137485" w:rsidP="00137485">
      <w:pPr>
        <w:spacing w:after="0" w:line="240" w:lineRule="auto"/>
        <w:jc w:val="right"/>
        <w:rPr>
          <w:rFonts w:ascii="Times New Roman" w:eastAsia="Times New Roman" w:hAnsi="Times New Roman"/>
          <w:u w:val="single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la cererea de ofertă din </w:t>
      </w:r>
      <w:r>
        <w:rPr>
          <w:rFonts w:ascii="Times New Roman" w:eastAsia="Times New Roman" w:hAnsi="Times New Roman"/>
          <w:u w:val="single"/>
          <w:lang w:val="ro-RO"/>
        </w:rPr>
        <w:t>08.11.2017</w:t>
      </w:r>
    </w:p>
    <w:p w:rsidR="00137485" w:rsidRDefault="00137485" w:rsidP="001374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 w:eastAsia="ru-RU"/>
        </w:rPr>
      </w:pPr>
      <w:r>
        <w:rPr>
          <w:rFonts w:ascii="Times New Roman" w:eastAsia="Times New Roman" w:hAnsi="Times New Roman"/>
          <w:b/>
          <w:bCs/>
          <w:lang w:val="ro-RO" w:eastAsia="ru-RU"/>
        </w:rPr>
        <w:t>OFERTA DE PREȚ</w:t>
      </w:r>
    </w:p>
    <w:p w:rsidR="00137485" w:rsidRDefault="00137485" w:rsidP="00137485">
      <w:pPr>
        <w:spacing w:after="0" w:line="240" w:lineRule="auto"/>
        <w:jc w:val="right"/>
        <w:rPr>
          <w:rFonts w:ascii="Times New Roman" w:eastAsia="Times New Roman" w:hAnsi="Times New Roman"/>
          <w:lang w:val="ro-RO"/>
        </w:rPr>
      </w:pP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”Inițiativa Pozitivă” </w:t>
      </w: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137485" w:rsidRDefault="00137485" w:rsidP="001374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Specificațiile Tehnice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65"/>
        <w:gridCol w:w="3752"/>
        <w:gridCol w:w="3251"/>
      </w:tblGrid>
      <w:tr w:rsidR="00137485" w:rsidTr="001374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Denumirea serviciului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Specificaţile Cumpărătorului </w:t>
            </w:r>
            <w:r>
              <w:rPr>
                <w:rFonts w:ascii="Times New Roman" w:eastAsia="Times New Roman" w:hAnsi="Times New Roman"/>
                <w:i/>
                <w:lang w:val="ro-RO" w:eastAsia="ru-RU"/>
              </w:rPr>
              <w:t>(specificații minim  necesare)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85" w:rsidRDefault="001374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Specificaţile Furnizorului</w:t>
            </w:r>
          </w:p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[a se completa de către Furnizor]</w:t>
            </w:r>
          </w:p>
        </w:tc>
      </w:tr>
      <w:tr w:rsidR="00137485" w:rsidTr="001374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sonorizare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 de boxe cu capacitatea sutetului de 15 kw, compus din: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Minim 8 boxe active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Minim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4 subwoofer active 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Minim 4 boxe pasive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În cadrul evenimentului dat va concerta inclusiv trupa muzicală Alex Calancea Band de aceea este important de a fi asigurat echipamentul necasar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“Backline”,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compus din: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Set de tobe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Stație de chitară electrică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Stație de chitară bass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Monitoare de control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- 10 monitoare audio</w:t>
            </w:r>
          </w:p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Mixer digital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Dl-uri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vor asigura și 4 microfoane cu fir pentru voce și instrumente și 4 microfoane fără fir pentru voce. Prestatorul va asigura și minim 2  stative pentru microfoane.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Zona de control tehnic al scenei va fi prevazută cu un mixter digital astfel încît să respecte toate condițiile tehnice ale artiștilor care vor concerta.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 asemenea acesta va asigura asistență tehnică pentru toate probele de sunet pe care trupa muzicala, artiștii le vor solicita pe durata evenimentului, revenindu-i responsabilitatea de a respecta indicațiile acestora.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** Important: capacitatea s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o-MD"/>
              </w:rPr>
              <w:t>ălii este de 500 m2, numărul de invitați minimum 200 pers.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5" w:rsidRDefault="00137485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7485" w:rsidTr="001374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lumini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 66 lumini inteligente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lumini care au mecanisme automate ce permit echipamentului să se miște atît în plan înclinat cît și în plan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orizontal și ajută la crearea unor efecte complexe de culori și lumină), și anume: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Lumini de tip LED cu raza de tip wash de 350W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 16 buc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- Zoom motorizat 6 - 46 grade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Mixaj de culoare RGBW.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u-RU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Lumini de tip LED cu raza de tip beam de 330W- minim 8 buc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Lumini de tip LED cu raza de tip 3-in-1 (wash, beam, spot) de 350W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 16 buc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Zoom motorizat 3 - 18 grade in modul beam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Zoom motorizat 5 - 30 grade in modul spot.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Lumini de tip LED cu 12 LED-uri 6-in-1, de 12 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– minim 16 buc.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Raza unghiului de 30 grade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Mixaj de culoare RGBAW+UV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Lumini de tip LED cu 8 LED-uri tri-colore, de 3 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– minim 8 buc.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Raza unghiului de</w:t>
            </w:r>
            <w:r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  <w:lang w:val="en-US"/>
              </w:rPr>
              <w:t xml:space="preserve"> 25 grade.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Spot de urmarire portabil de tip LED cu o putere de 120W care va fi folosit pentru punerea în evidență a actiunilor de pe scenă de la distanțe mari – minim 2 buc.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- Raza de deschidere 14-20 grade.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Luminile scenei vor trebuie configurate astfel încît să pună cît mai bine în valoare artiștii și activitățile de pe scenă. Controlul luminilor va fi asigurat printr-o consolă de lumini dedicată și va trebui sa fie sincronizate cu momentele de pe scenă.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137485" w:rsidTr="001374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afisare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Ofertantul va asiguara un ecran LED care va fi afișat în spatele scenei, cu mărimea: 8x3m de 5,9mm pitch.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Sistemul trebuie să conțină toate accesoriile de montare în condiții de siguranță și securitate.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Sistemul trebuie să conțină un procesor video de preluare 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semnalelor video cu intrare digitală sau analogica (HDMI S-Video).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Prestatorul trebuie să asigure regia și monitorizarea tuturor materialelor video pe durata evenimentului, puse la dispozitie de autoritatea contractată.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5" w:rsidRDefault="001374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137485" w:rsidTr="001374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scenă profesională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rimea scenei: minim 114m2 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Înaltimea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minim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40cm</w:t>
            </w:r>
          </w:p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Prestatorul va asigura materialul și montajul necesar pentru acoperirea laturile de la podele scenei ”fusta”. Scena va fi prevăzută și cu scara de acces.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5" w:rsidRDefault="001374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137485" w:rsidRDefault="00137485" w:rsidP="00137485">
      <w:pPr>
        <w:pStyle w:val="a3"/>
        <w:spacing w:line="276" w:lineRule="auto"/>
        <w:ind w:left="0" w:firstLine="0"/>
        <w:jc w:val="both"/>
        <w:rPr>
          <w:b/>
          <w:sz w:val="22"/>
          <w:szCs w:val="22"/>
          <w:u w:val="single"/>
          <w:lang w:val="ro-RO"/>
        </w:rPr>
      </w:pPr>
    </w:p>
    <w:p w:rsidR="00137485" w:rsidRDefault="00137485" w:rsidP="0013748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u w:val="single"/>
          <w:lang w:val="ro-RO"/>
        </w:rPr>
      </w:pPr>
      <w:r>
        <w:rPr>
          <w:b/>
          <w:u w:val="single"/>
          <w:lang w:val="ro-RO"/>
        </w:rPr>
        <w:t>Preţuri şi termeni de furnizare</w:t>
      </w:r>
      <w:r>
        <w:rPr>
          <w:b/>
          <w:lang w:val="ro-RO"/>
        </w:rPr>
        <w:t xml:space="preserve"> </w:t>
      </w:r>
      <w:r>
        <w:rPr>
          <w:lang w:val="ro-RO"/>
        </w:rPr>
        <w:t>[</w:t>
      </w:r>
      <w:r>
        <w:rPr>
          <w:i/>
          <w:lang w:val="ro-RO"/>
        </w:rPr>
        <w:t>se completează  de către Furnizor</w:t>
      </w:r>
      <w:r>
        <w:rPr>
          <w:lang w:val="ro-RO"/>
        </w:rPr>
        <w:t>]</w:t>
      </w:r>
    </w:p>
    <w:tbl>
      <w:tblPr>
        <w:tblW w:w="10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6497"/>
        <w:gridCol w:w="2829"/>
      </w:tblGrid>
      <w:tr w:rsidR="00137485" w:rsidTr="00137485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(1)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Denumire </w:t>
            </w:r>
          </w:p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(2)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Valoare Totală, la cota TVA Zero</w:t>
            </w:r>
          </w:p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(5=3*4)</w:t>
            </w:r>
          </w:p>
        </w:tc>
      </w:tr>
      <w:tr w:rsidR="00137485" w:rsidTr="0013748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sonorizare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37485" w:rsidTr="0013748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lumini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37485" w:rsidTr="0013748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sistem de afișare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37485" w:rsidTr="0013748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85" w:rsidRDefault="00137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Chirie scenă profesională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137485" w:rsidTr="00137485">
        <w:trPr>
          <w:trHeight w:val="4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85" w:rsidRDefault="001374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Preţ total  (TVA 0%)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5" w:rsidRDefault="0013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137485" w:rsidRDefault="00137485" w:rsidP="0013748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Preţurile:</w:t>
      </w:r>
    </w:p>
    <w:p w:rsidR="00137485" w:rsidRDefault="00137485" w:rsidP="0013748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Preţ fix: Preţul indicat mai sus este ferm şi fix şi rămân neschimbate </w:t>
      </w:r>
      <w:r>
        <w:rPr>
          <w:rFonts w:ascii="Times New Roman" w:eastAsia="Times New Roman" w:hAnsi="Times New Roman"/>
          <w:sz w:val="24"/>
          <w:szCs w:val="24"/>
          <w:lang w:val="en-US"/>
        </w:rPr>
        <w:t>timp de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30 zile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la data limită pentru depunerea ofertelor menționată în cererea de ofertă, alin. 4 de mai sus</w:t>
      </w:r>
      <w:r>
        <w:rPr>
          <w:rFonts w:ascii="Times New Roman" w:eastAsia="Times New Roman" w:hAnsi="Times New Roman"/>
          <w:sz w:val="24"/>
          <w:lang w:val="en-US"/>
        </w:rPr>
        <w:t>.</w:t>
      </w:r>
    </w:p>
    <w:p w:rsidR="00137485" w:rsidRDefault="00137485" w:rsidP="0013748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137485" w:rsidRDefault="00137485" w:rsidP="0013748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Recepția serviciilor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se va face prin semnarea actului de predare a serviciilor prestate și acceptarea facturii.</w:t>
      </w:r>
    </w:p>
    <w:p w:rsidR="00137485" w:rsidRDefault="00137485" w:rsidP="001374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37485" w:rsidRDefault="00137485" w:rsidP="0013748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26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Plățile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plata va fi efectuată de către A.O. “Iniţiativa  Pozitivă” în lei moldoveneşti, prin   transfer bancar în mărime de 50% din suma totală a ofertei după semnarea contractului, iar diferența, în termen de 5 zile lucrătoare, după prestarea serviciilor în conformitate cu cheltuielile de facto, după semnarea actului de prestare a serviciilor.</w:t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137485" w:rsidRDefault="00137485" w:rsidP="00137485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                        (Numele, Prenumele)</w:t>
      </w:r>
    </w:p>
    <w:p w:rsidR="00137485" w:rsidRDefault="00137485" w:rsidP="00137485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137485" w:rsidRDefault="00137485" w:rsidP="00137485">
      <w:pPr>
        <w:spacing w:line="240" w:lineRule="auto"/>
        <w:ind w:hanging="284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</w:t>
      </w:r>
    </w:p>
    <w:p w:rsidR="00137485" w:rsidRDefault="00137485" w:rsidP="00137485">
      <w:pPr>
        <w:spacing w:after="0" w:line="240" w:lineRule="auto"/>
        <w:ind w:hanging="284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Semnătura                                             L/Ș</w:t>
      </w:r>
    </w:p>
    <w:p w:rsidR="00137485" w:rsidRDefault="00137485" w:rsidP="00137485">
      <w:pPr>
        <w:tabs>
          <w:tab w:val="left" w:pos="708"/>
          <w:tab w:val="left" w:pos="1416"/>
          <w:tab w:val="left" w:pos="2124"/>
          <w:tab w:val="left" w:pos="2832"/>
          <w:tab w:val="left" w:pos="3210"/>
        </w:tabs>
        <w:ind w:hanging="284"/>
        <w:rPr>
          <w:sz w:val="16"/>
          <w:szCs w:val="16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ab/>
      </w: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u-RU"/>
        </w:rPr>
      </w:pP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137485" w:rsidRDefault="00137485" w:rsidP="001374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</w:p>
    <w:p w:rsidR="00551495" w:rsidRDefault="00551495">
      <w:bookmarkStart w:id="0" w:name="_GoBack"/>
      <w:bookmarkEnd w:id="0"/>
    </w:p>
    <w:sectPr w:rsidR="005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EF6"/>
    <w:multiLevelType w:val="hybridMultilevel"/>
    <w:tmpl w:val="277C499C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C23"/>
    <w:multiLevelType w:val="hybridMultilevel"/>
    <w:tmpl w:val="0896B072"/>
    <w:lvl w:ilvl="0" w:tplc="B804F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CA"/>
    <w:rsid w:val="00137485"/>
    <w:rsid w:val="004656CA"/>
    <w:rsid w:val="005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A785-B0C1-4D32-B8C9-66D1EBE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4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137485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13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2017-11-08T12:46:00Z</dcterms:created>
  <dcterms:modified xsi:type="dcterms:W3CDTF">2017-11-08T12:46:00Z</dcterms:modified>
</cp:coreProperties>
</file>