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399E0" w14:textId="77777777" w:rsidR="00742E19" w:rsidRDefault="00742E19" w:rsidP="00742E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E0367B">
        <w:rPr>
          <w:rFonts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3077C" wp14:editId="6A8DCDFA">
                <wp:simplePos x="0" y="0"/>
                <wp:positionH relativeFrom="column">
                  <wp:posOffset>-895350</wp:posOffset>
                </wp:positionH>
                <wp:positionV relativeFrom="paragraph">
                  <wp:posOffset>-906780</wp:posOffset>
                </wp:positionV>
                <wp:extent cx="209550" cy="121253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12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6713727" id="Прямоугольник 2" o:spid="_x0000_s1026" style="position:absolute;margin-left:-70.5pt;margin-top:-71.4pt;width:16.5pt;height:9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" fillcolor="red" strokecolor="red" strokeweight="2pt">
                <v:path arrowok="t"/>
              </v:rect>
            </w:pict>
          </mc:Fallback>
        </mc:AlternateContent>
      </w:r>
    </w:p>
    <w:p w14:paraId="1832C516" w14:textId="0C244AC6" w:rsidR="005F24E9" w:rsidRDefault="00B77685" w:rsidP="005F24E9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/>
        </w:rPr>
      </w:pPr>
      <w:r w:rsidRPr="001B1FA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/>
        </w:rPr>
        <w:t>TERMENI DE REFERINŢĂ</w:t>
      </w:r>
    </w:p>
    <w:p w14:paraId="67555123" w14:textId="220F97FB" w:rsidR="005F24E9" w:rsidRPr="0099000E" w:rsidRDefault="0099000E" w:rsidP="0099000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MD"/>
        </w:rPr>
      </w:pPr>
      <w:r w:rsidRPr="0099000E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>p</w:t>
      </w:r>
      <w:r w:rsidR="005F24E9" w:rsidRPr="0099000E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>rivind angajarea unui specialist în Monitorizare și Evaluare</w:t>
      </w:r>
    </w:p>
    <w:p w14:paraId="00000003" w14:textId="170881A9" w:rsidR="00C26DB7" w:rsidRPr="001B1FAA" w:rsidRDefault="001B1FAA" w:rsidP="001B1FAA">
      <w:pPr>
        <w:spacing w:before="240"/>
        <w:ind w:right="-894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I. </w:t>
      </w:r>
      <w:r w:rsidR="00B77685" w:rsidRPr="001B1FAA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INFORMAŢII GENERALE DESPRE PROIECT</w:t>
      </w:r>
    </w:p>
    <w:p w14:paraId="319EB17D" w14:textId="57EA98C5" w:rsidR="00A01944" w:rsidRDefault="00A01944" w:rsidP="00A01944">
      <w:pPr>
        <w:ind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Asociația Obștească </w:t>
      </w:r>
      <w:r w:rsidRPr="001B1FAA">
        <w:rPr>
          <w:rFonts w:ascii="Times New Roman" w:eastAsia="Times New Roman" w:hAnsi="Times New Roman" w:cs="Times New Roman"/>
          <w:sz w:val="24"/>
          <w:szCs w:val="24"/>
          <w:lang w:val="ro-MD"/>
        </w:rPr>
        <w:t>„</w:t>
      </w:r>
      <w:r w:rsidR="00B77685" w:rsidRPr="001B1FAA">
        <w:rPr>
          <w:rFonts w:ascii="Times New Roman" w:eastAsia="Times New Roman" w:hAnsi="Times New Roman" w:cs="Times New Roman"/>
          <w:sz w:val="24"/>
          <w:szCs w:val="24"/>
          <w:lang w:val="ro-MD"/>
        </w:rPr>
        <w:t>Inițiativa Pozitivă” este o organizație a pacienților care trăiesc, sunt afectați și/sau sunt vulnerabili la HIV, hepatita C, cât și TB, cu o experiență vastă în domeniul HIV/SIDA şi narcomaniei, care își realizează activitatea pe întreg t</w:t>
      </w:r>
      <w:r w:rsidR="00162028">
        <w:rPr>
          <w:rFonts w:ascii="Times New Roman" w:eastAsia="Times New Roman" w:hAnsi="Times New Roman" w:cs="Times New Roman"/>
          <w:sz w:val="24"/>
          <w:szCs w:val="24"/>
          <w:lang w:val="ro-MD"/>
        </w:rPr>
        <w:t>eritoriu al Republicii Moldova.</w:t>
      </w:r>
    </w:p>
    <w:p w14:paraId="1AE2E633" w14:textId="616D1A81" w:rsidR="00A01944" w:rsidRDefault="00B77685" w:rsidP="00A01944">
      <w:pPr>
        <w:ind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B1FAA">
        <w:rPr>
          <w:rFonts w:ascii="Times New Roman" w:eastAsia="Times New Roman" w:hAnsi="Times New Roman" w:cs="Times New Roman"/>
          <w:sz w:val="24"/>
          <w:szCs w:val="24"/>
          <w:lang w:val="ro-MD"/>
        </w:rPr>
        <w:t>Scopurile organizației sunt axate pe:</w:t>
      </w:r>
    </w:p>
    <w:p w14:paraId="00000005" w14:textId="31139EEC" w:rsidR="00C26DB7" w:rsidRPr="001B1FAA" w:rsidRDefault="00A01944" w:rsidP="00A01944">
      <w:pPr>
        <w:ind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- </w:t>
      </w:r>
      <w:r w:rsidR="00B77685" w:rsidRPr="001B1FAA">
        <w:rPr>
          <w:rFonts w:ascii="Times New Roman" w:eastAsia="Times New Roman" w:hAnsi="Times New Roman" w:cs="Times New Roman"/>
          <w:sz w:val="24"/>
          <w:szCs w:val="24"/>
          <w:lang w:val="ro-MD"/>
        </w:rPr>
        <w:t>Profilaxia epidemiei HIV/SIDA, hepatitei virale C, tuberculozei, dependenței de droguri și a altor boli periculoase din punct de vedere social;</w:t>
      </w:r>
    </w:p>
    <w:p w14:paraId="00000006" w14:textId="0A53BCC7" w:rsidR="00C26DB7" w:rsidRPr="001B1FAA" w:rsidRDefault="00A01944" w:rsidP="00A01944">
      <w:pPr>
        <w:ind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- </w:t>
      </w:r>
      <w:r w:rsidR="00B77685" w:rsidRPr="001B1FAA">
        <w:rPr>
          <w:rFonts w:ascii="Times New Roman" w:eastAsia="Times New Roman" w:hAnsi="Times New Roman" w:cs="Times New Roman"/>
          <w:sz w:val="24"/>
          <w:szCs w:val="24"/>
          <w:lang w:val="ro-MD"/>
        </w:rPr>
        <w:t>Extinderea accesului la tratament, îngrijire și suport în contextul epidemiei HIV/SIDA, hepatitei virale C, tuberculozei și dependenței de droguri;</w:t>
      </w:r>
    </w:p>
    <w:p w14:paraId="00000007" w14:textId="7880FFC8" w:rsidR="00C26DB7" w:rsidRPr="001B1FAA" w:rsidRDefault="00A01944" w:rsidP="00A01944">
      <w:pPr>
        <w:ind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- </w:t>
      </w:r>
      <w:r w:rsidR="00B77685" w:rsidRPr="001B1FAA">
        <w:rPr>
          <w:rFonts w:ascii="Times New Roman" w:eastAsia="Times New Roman" w:hAnsi="Times New Roman" w:cs="Times New Roman"/>
          <w:sz w:val="24"/>
          <w:szCs w:val="24"/>
          <w:lang w:val="ro-MD"/>
        </w:rPr>
        <w:t>Implicarea pe larg a beneficiarilor în procesul de luare a deciziilor cu privire la aspectele  cheie de contracarare a epidemiei HIV/SIDA, hepatitei virale C, tuberculozei, dependenței de droguri și a altor boli periculoase din punct de vedere social, şi înlăturare a consecinţelor ei la toate nivelele;</w:t>
      </w:r>
    </w:p>
    <w:p w14:paraId="00000008" w14:textId="74648141" w:rsidR="00C26DB7" w:rsidRPr="001B1FAA" w:rsidRDefault="00A01944" w:rsidP="00A01944">
      <w:pPr>
        <w:ind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- </w:t>
      </w:r>
      <w:r w:rsidR="00B77685" w:rsidRPr="001B1FAA">
        <w:rPr>
          <w:rFonts w:ascii="Times New Roman" w:eastAsia="Times New Roman" w:hAnsi="Times New Roman" w:cs="Times New Roman"/>
          <w:sz w:val="24"/>
          <w:szCs w:val="24"/>
          <w:lang w:val="ro-MD"/>
        </w:rPr>
        <w:t>Consolidarea potențialului organizațiilor și al comunităților de beneficiari;</w:t>
      </w:r>
    </w:p>
    <w:p w14:paraId="00000009" w14:textId="28B42977" w:rsidR="00C26DB7" w:rsidRPr="001B1FAA" w:rsidRDefault="00A01944" w:rsidP="00A01944">
      <w:pPr>
        <w:ind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- </w:t>
      </w:r>
      <w:r w:rsidR="00B77685" w:rsidRPr="001B1FAA">
        <w:rPr>
          <w:rFonts w:ascii="Times New Roman" w:eastAsia="Times New Roman" w:hAnsi="Times New Roman" w:cs="Times New Roman"/>
          <w:sz w:val="24"/>
          <w:szCs w:val="24"/>
          <w:lang w:val="ro-MD"/>
        </w:rPr>
        <w:t>Contribuirea la apărarea drepturilor omului etc.</w:t>
      </w:r>
    </w:p>
    <w:p w14:paraId="0000000A" w14:textId="41114A1C" w:rsidR="00C26DB7" w:rsidRPr="001B1FAA" w:rsidRDefault="00B77685" w:rsidP="008F1FED">
      <w:pPr>
        <w:widowControl w:val="0"/>
        <w:spacing w:before="190"/>
        <w:ind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B1FAA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Activitatea organizației este îndreptată spre unificarea eforturilor tuturor părților responsabile și interesate, </w:t>
      </w:r>
      <w:r w:rsidR="008F1FED" w:rsidRPr="001B1FAA">
        <w:rPr>
          <w:rFonts w:ascii="Times New Roman" w:eastAsia="Times New Roman" w:hAnsi="Times New Roman" w:cs="Times New Roman"/>
          <w:sz w:val="24"/>
          <w:szCs w:val="24"/>
          <w:lang w:val="ro-MD"/>
        </w:rPr>
        <w:t>consolidând</w:t>
      </w:r>
      <w:r w:rsidRPr="001B1FAA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sistemele comunităților, influențând opinia publică și politicile comunitare, propunându-și să creeze un mediu în care fiecare persoană, indiferent de nivelul său de vulnerabilitate, deține toate drepturile și oportunitățile necesare pentru o viață demnă.</w:t>
      </w:r>
    </w:p>
    <w:p w14:paraId="0000000B" w14:textId="78C1FC5A" w:rsidR="00C26DB7" w:rsidRDefault="00D668F2" w:rsidP="001B1FAA">
      <w:pPr>
        <w:spacing w:before="240"/>
        <w:ind w:right="-894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A.O. „Iniţiativa Pozitivă” în </w:t>
      </w:r>
      <w:r w:rsidR="00B77685" w:rsidRPr="001B1FAA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cadrul proiectului </w:t>
      </w:r>
      <w:r w:rsidR="00B77685" w:rsidRPr="001B1FAA">
        <w:rPr>
          <w:rFonts w:ascii="Times New Roman" w:eastAsia="Times New Roman" w:hAnsi="Times New Roman" w:cs="Times New Roman"/>
          <w:b/>
          <w:i/>
          <w:sz w:val="24"/>
          <w:szCs w:val="24"/>
          <w:lang w:val="ro-MD"/>
        </w:rPr>
        <w:t>Susținerea mobilizării sociale а comunităților persoanelor afectate sau în risc de infecție și organizațiile societății civile active în controlul HIV/SIDA</w:t>
      </w:r>
      <w:r w:rsidR="00B77685" w:rsidRPr="001B1FAA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</w:t>
      </w:r>
      <w:r w:rsidR="00D81C9E">
        <w:rPr>
          <w:rFonts w:ascii="Times New Roman" w:eastAsia="Times New Roman" w:hAnsi="Times New Roman" w:cs="Times New Roman"/>
          <w:sz w:val="24"/>
          <w:szCs w:val="24"/>
          <w:lang w:val="ro-MD"/>
        </w:rPr>
        <w:t>c</w:t>
      </w:r>
      <w:r w:rsidR="00B77685" w:rsidRPr="001B1FAA">
        <w:rPr>
          <w:rFonts w:ascii="Times New Roman" w:eastAsia="Times New Roman" w:hAnsi="Times New Roman" w:cs="Times New Roman"/>
          <w:sz w:val="24"/>
          <w:szCs w:val="24"/>
          <w:lang w:val="ro-MD"/>
        </w:rPr>
        <w:t>ontractului de finanțare Nr. CF/ADV</w:t>
      </w:r>
      <w:r w:rsidR="00D81C9E">
        <w:rPr>
          <w:rFonts w:ascii="Times New Roman" w:eastAsia="Times New Roman" w:hAnsi="Times New Roman" w:cs="Times New Roman"/>
          <w:sz w:val="24"/>
          <w:szCs w:val="24"/>
          <w:lang w:val="ro-MD"/>
        </w:rPr>
        <w:t>OC – IP/2021/21 din 01.04.2021</w:t>
      </w:r>
      <w:r w:rsidR="00B77685" w:rsidRPr="001B1FAA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, </w:t>
      </w:r>
      <w:r w:rsidR="00E96BD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intenționează de a contracta o </w:t>
      </w:r>
      <w:r w:rsidR="00CF13AB">
        <w:rPr>
          <w:rFonts w:ascii="Times New Roman" w:eastAsia="Times New Roman" w:hAnsi="Times New Roman" w:cs="Times New Roman"/>
          <w:sz w:val="24"/>
          <w:szCs w:val="24"/>
          <w:lang w:val="ro-MD"/>
        </w:rPr>
        <w:t>persoană fizică în calitate de</w:t>
      </w:r>
      <w:r w:rsidR="006C507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4B649F">
        <w:rPr>
          <w:rFonts w:ascii="Times New Roman" w:eastAsia="Times New Roman" w:hAnsi="Times New Roman" w:cs="Times New Roman"/>
          <w:sz w:val="24"/>
          <w:szCs w:val="24"/>
          <w:lang w:val="ro-MD"/>
        </w:rPr>
        <w:t>specialist Monitorizare și Evaluare.</w:t>
      </w:r>
    </w:p>
    <w:p w14:paraId="6C22B06A" w14:textId="77777777" w:rsidR="00D668F2" w:rsidRPr="001B1FAA" w:rsidRDefault="00D668F2" w:rsidP="00D81C9E">
      <w:pPr>
        <w:ind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041C70B1" w14:textId="33E68B6B" w:rsidR="00D668F2" w:rsidRDefault="00D668F2" w:rsidP="00D668F2">
      <w:pPr>
        <w:ind w:right="-89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ab/>
        <w:t>OBIECTIVUL SERVICIILOR</w:t>
      </w:r>
    </w:p>
    <w:p w14:paraId="2E7F53A0" w14:textId="01D72B11" w:rsidR="00D668F2" w:rsidRPr="002221F2" w:rsidRDefault="00D668F2" w:rsidP="00D668F2">
      <w:pPr>
        <w:ind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2221F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Obiectivul </w:t>
      </w:r>
      <w:r w:rsidR="00411CEB" w:rsidRPr="002221F2">
        <w:rPr>
          <w:rFonts w:ascii="Times New Roman" w:eastAsia="Times New Roman" w:hAnsi="Times New Roman" w:cs="Times New Roman"/>
          <w:sz w:val="24"/>
          <w:szCs w:val="24"/>
          <w:lang w:val="ro-MD"/>
        </w:rPr>
        <w:t>serviciilor constituie în</w:t>
      </w:r>
      <w:r w:rsidR="005F24E9" w:rsidRPr="002221F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asigurarea procesului de monitorizare a programului Național HIV/SIDA</w:t>
      </w:r>
      <w:r w:rsidR="00411CEB" w:rsidRPr="002221F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pentru</w:t>
      </w:r>
      <w:r w:rsidR="007C28BC" w:rsidRPr="002221F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îmbunătățirea serviciilor acordate persoanelor care trăiesc cu HIV și altor reprezentanți a populațiilor cheie afectate.</w:t>
      </w:r>
    </w:p>
    <w:p w14:paraId="0000000C" w14:textId="0EEB747E" w:rsidR="00C26DB7" w:rsidRPr="001B1FAA" w:rsidRDefault="00D668F2" w:rsidP="001B1FAA">
      <w:pPr>
        <w:spacing w:before="240"/>
        <w:ind w:right="-89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III. </w:t>
      </w:r>
      <w:r w:rsidR="00B77685" w:rsidRPr="001B1FAA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DESCRIEREA ACTIVITĂŢILOR ŞI A RESPONSABILITĂŢILOR</w:t>
      </w:r>
    </w:p>
    <w:p w14:paraId="0000000D" w14:textId="7C8B5987" w:rsidR="00C26DB7" w:rsidRPr="001B1FAA" w:rsidRDefault="00411CEB" w:rsidP="00D16DC1">
      <w:pPr>
        <w:ind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Angajatul </w:t>
      </w:r>
      <w:r w:rsidR="00D16DC1">
        <w:rPr>
          <w:rFonts w:ascii="Times New Roman" w:eastAsia="Times New Roman" w:hAnsi="Times New Roman" w:cs="Times New Roman"/>
          <w:sz w:val="24"/>
          <w:szCs w:val="24"/>
          <w:lang w:val="ro-MD"/>
        </w:rPr>
        <w:t>va fi responsabil de</w:t>
      </w:r>
      <w:r w:rsidR="00D16DC1" w:rsidRPr="00D16DC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îndeplinirea următoarelor sarcini</w:t>
      </w:r>
      <w:r w:rsidR="00B77685" w:rsidRPr="001B1FAA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: </w:t>
      </w:r>
    </w:p>
    <w:p w14:paraId="0CE94915" w14:textId="77777777" w:rsidR="00962D9C" w:rsidRDefault="00B77685" w:rsidP="00962D9C">
      <w:pPr>
        <w:pStyle w:val="ab"/>
        <w:numPr>
          <w:ilvl w:val="0"/>
          <w:numId w:val="20"/>
        </w:numPr>
        <w:ind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62D9C">
        <w:rPr>
          <w:rFonts w:ascii="Times New Roman" w:eastAsia="Times New Roman" w:hAnsi="Times New Roman" w:cs="Times New Roman"/>
          <w:sz w:val="24"/>
          <w:szCs w:val="24"/>
          <w:lang w:val="ro-MD"/>
        </w:rPr>
        <w:t>Colaborarea cu experții în domeniul monitorizării și colectarea datelor privind procesul de monitorizare;</w:t>
      </w:r>
    </w:p>
    <w:p w14:paraId="79BD59C7" w14:textId="77777777" w:rsidR="00962D9C" w:rsidRDefault="00B77685" w:rsidP="00962D9C">
      <w:pPr>
        <w:pStyle w:val="ab"/>
        <w:numPr>
          <w:ilvl w:val="0"/>
          <w:numId w:val="20"/>
        </w:numPr>
        <w:ind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62D9C">
        <w:rPr>
          <w:rFonts w:ascii="Times New Roman" w:eastAsia="Times New Roman" w:hAnsi="Times New Roman" w:cs="Times New Roman"/>
          <w:sz w:val="24"/>
          <w:szCs w:val="24"/>
          <w:lang w:val="ro-MD"/>
        </w:rPr>
        <w:t>Analiza și prelucrarea datelor colectate;</w:t>
      </w:r>
    </w:p>
    <w:p w14:paraId="173FB09D" w14:textId="77777777" w:rsidR="00962D9C" w:rsidRDefault="00B77685" w:rsidP="00962D9C">
      <w:pPr>
        <w:pStyle w:val="ab"/>
        <w:numPr>
          <w:ilvl w:val="0"/>
          <w:numId w:val="20"/>
        </w:numPr>
        <w:ind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62D9C">
        <w:rPr>
          <w:rFonts w:ascii="Times New Roman" w:eastAsia="Times New Roman" w:hAnsi="Times New Roman" w:cs="Times New Roman"/>
          <w:sz w:val="24"/>
          <w:szCs w:val="24"/>
          <w:lang w:val="ro-MD"/>
        </w:rPr>
        <w:t>Pregătirea rapoartelor pentru prezentarea lor în Digest Analitic;</w:t>
      </w:r>
    </w:p>
    <w:p w14:paraId="298B275E" w14:textId="77777777" w:rsidR="00962D9C" w:rsidRDefault="00B77685" w:rsidP="00962D9C">
      <w:pPr>
        <w:pStyle w:val="ab"/>
        <w:numPr>
          <w:ilvl w:val="0"/>
          <w:numId w:val="20"/>
        </w:numPr>
        <w:ind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62D9C">
        <w:rPr>
          <w:rFonts w:ascii="Times New Roman" w:eastAsia="Times New Roman" w:hAnsi="Times New Roman" w:cs="Times New Roman"/>
          <w:sz w:val="24"/>
          <w:szCs w:val="24"/>
          <w:lang w:val="ro-MD"/>
        </w:rPr>
        <w:t>Coordonarea procesului de elaborare a Digest-ul</w:t>
      </w:r>
      <w:r w:rsidR="00A25A1B" w:rsidRPr="00962D9C">
        <w:rPr>
          <w:rFonts w:ascii="Times New Roman" w:eastAsia="Times New Roman" w:hAnsi="Times New Roman" w:cs="Times New Roman"/>
          <w:sz w:val="24"/>
          <w:szCs w:val="24"/>
          <w:lang w:val="ro-MD"/>
        </w:rPr>
        <w:t>ui cu rezultatele Monitorizării;</w:t>
      </w:r>
    </w:p>
    <w:p w14:paraId="52FA98AD" w14:textId="27C772C8" w:rsidR="0002100A" w:rsidRPr="00962D9C" w:rsidRDefault="00B77685" w:rsidP="00962D9C">
      <w:pPr>
        <w:pStyle w:val="ab"/>
        <w:numPr>
          <w:ilvl w:val="0"/>
          <w:numId w:val="20"/>
        </w:numPr>
        <w:ind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62D9C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Colectarea, stocarea și transmiterea datelor privind screeningul drepturilor omului</w:t>
      </w:r>
      <w:r w:rsidR="0002100A" w:rsidRPr="00962D9C"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  <w:t xml:space="preserve"> și anume:</w:t>
      </w:r>
    </w:p>
    <w:p w14:paraId="448F5571" w14:textId="3C7D6D42" w:rsidR="0002100A" w:rsidRDefault="0002100A" w:rsidP="0002100A">
      <w:pPr>
        <w:ind w:left="720"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2100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 xml:space="preserve">- </w:t>
      </w:r>
      <w:r w:rsidR="009F7CD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n</w:t>
      </w:r>
      <w:r w:rsidR="00B77685" w:rsidRPr="0002100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umărul ONG-urilor implica</w:t>
      </w:r>
      <w:r w:rsidR="00274A36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te</w:t>
      </w:r>
      <w:r w:rsidRPr="0002100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 xml:space="preserve"> în procesul de screening</w:t>
      </w:r>
    </w:p>
    <w:p w14:paraId="34766D94" w14:textId="71554948" w:rsidR="0002100A" w:rsidRDefault="0002100A" w:rsidP="0002100A">
      <w:pPr>
        <w:ind w:left="720" w:right="-89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- </w:t>
      </w:r>
      <w:r w:rsidR="009F7CD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n</w:t>
      </w:r>
      <w:r w:rsidR="00274A36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umărul beneficiarilor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 xml:space="preserve"> care au raportat discriminare</w:t>
      </w:r>
    </w:p>
    <w:p w14:paraId="6FE954A3" w14:textId="33AEAC98" w:rsidR="009F7CDA" w:rsidRDefault="007F470B" w:rsidP="0002100A">
      <w:pPr>
        <w:ind w:left="720"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0367B">
        <w:rPr>
          <w:rFonts w:cs="Calibri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8D2B9" wp14:editId="7E287FA4">
                <wp:simplePos x="0" y="0"/>
                <wp:positionH relativeFrom="column">
                  <wp:posOffset>-895350</wp:posOffset>
                </wp:positionH>
                <wp:positionV relativeFrom="paragraph">
                  <wp:posOffset>-1006475</wp:posOffset>
                </wp:positionV>
                <wp:extent cx="209550" cy="121253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12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A57FA95" id="Прямоугольник 1" o:spid="_x0000_s1026" style="position:absolute;margin-left:-70.5pt;margin-top:-79.25pt;width:16.5pt;height:9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" fillcolor="red" strokecolor="red" strokeweight="2pt">
                <v:path arrowok="t"/>
              </v:rect>
            </w:pict>
          </mc:Fallback>
        </mc:AlternateContent>
      </w:r>
    </w:p>
    <w:p w14:paraId="165EBAF8" w14:textId="77777777" w:rsidR="00962D9C" w:rsidRDefault="0002100A" w:rsidP="00962D9C">
      <w:pPr>
        <w:ind w:left="720"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- </w:t>
      </w:r>
      <w:r w:rsidR="009F7CD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n</w:t>
      </w:r>
      <w:r w:rsidR="00B77685" w:rsidRPr="001B1FA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umăr de persoane care au beneficiat de servicii juridice, etc.</w:t>
      </w:r>
    </w:p>
    <w:p w14:paraId="76825769" w14:textId="40486099" w:rsidR="00A25A1B" w:rsidRPr="00962D9C" w:rsidRDefault="007F470B" w:rsidP="007F470B">
      <w:pPr>
        <w:ind w:left="426" w:right="-8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6.  </w:t>
      </w:r>
      <w:r w:rsidR="00B77685" w:rsidRPr="001B1FA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Colectarea, stocarea și transmiterea datelor privind implementarea sistemului REAct:</w:t>
      </w:r>
    </w:p>
    <w:p w14:paraId="3F5DE0E1" w14:textId="4122AF7A" w:rsidR="00A25A1B" w:rsidRDefault="00A25A1B" w:rsidP="00A25A1B">
      <w:pPr>
        <w:ind w:left="720" w:right="-89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 xml:space="preserve">- </w:t>
      </w:r>
      <w:r w:rsidR="009F7CD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n</w:t>
      </w:r>
      <w:r w:rsidR="00B77685" w:rsidRPr="00A25A1B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umărul de organizații care operează în sistemul REAc</w:t>
      </w:r>
      <w:r w:rsidR="007C28BC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t</w:t>
      </w:r>
      <w:r w:rsidR="00B77685" w:rsidRPr="00A25A1B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 xml:space="preserve"> (numărul REActorilor, n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umărul cazurilor înregistrate)</w:t>
      </w:r>
    </w:p>
    <w:p w14:paraId="700F516A" w14:textId="0E0DD4E9" w:rsidR="00A25A1B" w:rsidRDefault="00A25A1B" w:rsidP="00A25A1B">
      <w:pPr>
        <w:ind w:left="720" w:right="-89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 xml:space="preserve">- </w:t>
      </w:r>
      <w:r w:rsidR="009F7CD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p</w:t>
      </w:r>
      <w:r w:rsidR="00B77685" w:rsidRPr="001B1FA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roveniența cazurilor de discriminare/încălcare a drepturilor</w:t>
      </w:r>
      <w:r w:rsidR="007C28BC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ro-MD"/>
        </w:rPr>
        <w:t xml:space="preserve"> </w:t>
      </w:r>
      <w:r w:rsidR="007C28BC" w:rsidRPr="007C28BC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persoanelor care trăiesc cu HIV</w:t>
      </w:r>
    </w:p>
    <w:p w14:paraId="3FAEBA28" w14:textId="15B0AD4F" w:rsidR="00A25A1B" w:rsidRDefault="00A25A1B" w:rsidP="00A25A1B">
      <w:pPr>
        <w:ind w:left="720" w:right="-89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 xml:space="preserve">- </w:t>
      </w:r>
      <w:r w:rsidR="009F7CD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s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tatutul cazurilor</w:t>
      </w:r>
    </w:p>
    <w:p w14:paraId="77125E32" w14:textId="77777777" w:rsidR="007F470B" w:rsidRDefault="00A25A1B" w:rsidP="007F470B">
      <w:pPr>
        <w:ind w:left="720" w:right="-89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 xml:space="preserve">- </w:t>
      </w:r>
      <w:r w:rsidR="009F7CD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c</w:t>
      </w:r>
      <w:r w:rsidR="00B77685" w:rsidRPr="001B1FA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azuri strategice, etc.</w:t>
      </w:r>
    </w:p>
    <w:p w14:paraId="0000001B" w14:textId="1C22D420" w:rsidR="00C26DB7" w:rsidRDefault="007F470B" w:rsidP="007F470B">
      <w:pPr>
        <w:ind w:right="-89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 xml:space="preserve">      7. </w:t>
      </w:r>
      <w:r w:rsidR="00B77685" w:rsidRPr="001B1FAA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  <w:t>Întocmirea rapoartelor lunare privind datele colectate.</w:t>
      </w:r>
    </w:p>
    <w:p w14:paraId="1F8DCC48" w14:textId="77777777" w:rsidR="00962D9C" w:rsidRDefault="00962D9C" w:rsidP="00962D9C">
      <w:pPr>
        <w:ind w:left="720" w:right="-89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ro-MD"/>
        </w:rPr>
      </w:pPr>
    </w:p>
    <w:p w14:paraId="68F3E949" w14:textId="77777777" w:rsidR="00D46574" w:rsidRPr="007C28BC" w:rsidRDefault="00D46574" w:rsidP="00D46574">
      <w:pPr>
        <w:pStyle w:val="a5"/>
        <w:spacing w:before="120" w:beforeAutospacing="0" w:after="120" w:afterAutospacing="0"/>
        <w:ind w:left="142"/>
        <w:jc w:val="both"/>
        <w:rPr>
          <w:b/>
          <w:bCs/>
          <w:lang w:val="ro-MD"/>
        </w:rPr>
      </w:pPr>
      <w:r w:rsidRPr="007C28BC">
        <w:rPr>
          <w:b/>
          <w:bCs/>
          <w:lang w:val="ro-MD"/>
        </w:rPr>
        <w:t>IV. REZULTATELE AȘTEPTATE</w:t>
      </w:r>
    </w:p>
    <w:p w14:paraId="2A915780" w14:textId="22771C81" w:rsidR="007C28BC" w:rsidRPr="007C28BC" w:rsidRDefault="007C28BC" w:rsidP="007F470B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lang w:val="ro-MD"/>
        </w:rPr>
      </w:pPr>
      <w:r w:rsidRPr="007C28BC">
        <w:rPr>
          <w:color w:val="000000"/>
          <w:shd w:val="clear" w:color="auto" w:fill="FFFFFF"/>
          <w:lang w:val="ro-MD"/>
        </w:rPr>
        <w:t>Raportarea lunară m</w:t>
      </w:r>
      <w:r>
        <w:rPr>
          <w:color w:val="000000"/>
          <w:shd w:val="clear" w:color="auto" w:fill="FFFFFF"/>
          <w:lang w:val="ro-MD"/>
        </w:rPr>
        <w:t>anagerului de proiect a măsurilor</w:t>
      </w:r>
      <w:r w:rsidRPr="007C28BC">
        <w:rPr>
          <w:color w:val="000000"/>
          <w:shd w:val="clear" w:color="auto" w:fill="FFFFFF"/>
          <w:lang w:val="ro-MD"/>
        </w:rPr>
        <w:t xml:space="preserve"> întreprinse, inclusiv prezentarea informației privind analiza datelor colectate;</w:t>
      </w:r>
    </w:p>
    <w:p w14:paraId="24D68A77" w14:textId="77777777" w:rsidR="007C28BC" w:rsidRPr="007C28BC" w:rsidRDefault="007C28BC" w:rsidP="007F470B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lang w:val="ro-MD"/>
        </w:rPr>
      </w:pPr>
      <w:r w:rsidRPr="007C28BC">
        <w:rPr>
          <w:color w:val="000000"/>
          <w:shd w:val="clear" w:color="auto" w:fill="FFFFFF"/>
          <w:lang w:val="ro-MD"/>
        </w:rPr>
        <w:t>Completarea și dezvoltarea a bazei de date a procesului de monitorizare;</w:t>
      </w:r>
    </w:p>
    <w:p w14:paraId="558ABD36" w14:textId="77777777" w:rsidR="007C28BC" w:rsidRPr="007C28BC" w:rsidRDefault="007C28BC" w:rsidP="007F470B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lang w:val="ro-MD"/>
        </w:rPr>
      </w:pPr>
      <w:r w:rsidRPr="007C28BC">
        <w:rPr>
          <w:color w:val="000000"/>
          <w:shd w:val="clear" w:color="auto" w:fill="FFFFFF"/>
          <w:lang w:val="ro-MD"/>
        </w:rPr>
        <w:t>Executarea la timp, în termenele stabilite, calitativ și deplin a atribuțiilor sale evitând activitățile ce ar putea să compromită activitatea sa sau profesionalismul.</w:t>
      </w:r>
    </w:p>
    <w:p w14:paraId="4689B37B" w14:textId="77777777" w:rsidR="007C28BC" w:rsidRPr="007C28BC" w:rsidRDefault="007C28BC" w:rsidP="007F470B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lang w:val="ro-MD"/>
        </w:rPr>
      </w:pPr>
      <w:r w:rsidRPr="007C28BC">
        <w:rPr>
          <w:color w:val="000000"/>
          <w:shd w:val="clear" w:color="auto" w:fill="FFFFFF"/>
          <w:lang w:val="ro-MD"/>
        </w:rPr>
        <w:t>Manifestarea unei atitudini responsabile și corecte în exercitarea atribuțiilor ce le revin. </w:t>
      </w:r>
    </w:p>
    <w:p w14:paraId="2BB760FC" w14:textId="77777777" w:rsidR="007C28BC" w:rsidRPr="007C28BC" w:rsidRDefault="007C28BC" w:rsidP="007F470B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lang w:val="ro-MD"/>
        </w:rPr>
      </w:pPr>
      <w:r w:rsidRPr="007C28BC">
        <w:rPr>
          <w:color w:val="000000"/>
          <w:shd w:val="clear" w:color="auto" w:fill="FFFFFF"/>
          <w:lang w:val="ro-MD"/>
        </w:rPr>
        <w:t>Dezvoltarea profesională continuă pentru menținerea unui nivel adecvat de competență profesională;</w:t>
      </w:r>
    </w:p>
    <w:p w14:paraId="35105B38" w14:textId="77777777" w:rsidR="007C28BC" w:rsidRPr="007C28BC" w:rsidRDefault="007C28BC" w:rsidP="007F470B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lang w:val="ro-MD"/>
        </w:rPr>
      </w:pPr>
      <w:r w:rsidRPr="007C28BC">
        <w:rPr>
          <w:color w:val="000000"/>
          <w:shd w:val="clear" w:color="auto" w:fill="FFFFFF"/>
          <w:lang w:val="ro-MD"/>
        </w:rPr>
        <w:t>Sesizarea în timp util a echipei privind situațiile neordinare.</w:t>
      </w:r>
    </w:p>
    <w:p w14:paraId="593081F4" w14:textId="77777777" w:rsidR="009124F4" w:rsidRPr="007C28BC" w:rsidRDefault="009124F4" w:rsidP="009124F4">
      <w:pPr>
        <w:ind w:right="-89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</w:pPr>
    </w:p>
    <w:p w14:paraId="0538BF29" w14:textId="3A4737B2" w:rsidR="009124F4" w:rsidRPr="007C28BC" w:rsidRDefault="009124F4" w:rsidP="002B6DA1">
      <w:pPr>
        <w:spacing w:line="360" w:lineRule="auto"/>
        <w:ind w:right="-894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ro-MD"/>
        </w:rPr>
      </w:pPr>
      <w:r w:rsidRPr="007C28BC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ro-MD"/>
        </w:rPr>
        <w:t>V. CERINȚELE DE CALIFICARE (criterii de evaluare)</w:t>
      </w:r>
    </w:p>
    <w:p w14:paraId="72D2387E" w14:textId="77777777" w:rsidR="009124F4" w:rsidRPr="007C28BC" w:rsidRDefault="009124F4" w:rsidP="002B6DA1">
      <w:pPr>
        <w:spacing w:line="360" w:lineRule="auto"/>
        <w:ind w:right="-894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  <w:highlight w:val="white"/>
          <w:lang w:val="ro-MD"/>
        </w:rPr>
      </w:pPr>
      <w:r w:rsidRPr="007C28BC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ro-MD"/>
        </w:rPr>
        <w:t>(i) Experiență generală (30 puncte)</w:t>
      </w:r>
    </w:p>
    <w:p w14:paraId="44CD62A9" w14:textId="254E674D" w:rsidR="007C28BC" w:rsidRPr="007C28BC" w:rsidRDefault="007C28BC" w:rsidP="00F94EED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ind w:right="28"/>
        <w:jc w:val="both"/>
        <w:textAlignment w:val="baseline"/>
        <w:rPr>
          <w:color w:val="000000"/>
          <w:lang w:val="ro-MD"/>
        </w:rPr>
      </w:pPr>
      <w:r w:rsidRPr="007C28BC">
        <w:rPr>
          <w:color w:val="000000"/>
          <w:shd w:val="clear" w:color="auto" w:fill="FFFFFF"/>
          <w:lang w:val="ro-MD"/>
        </w:rPr>
        <w:t>Studii universitare în domeniul administrației publice, tehnologiilor informaționale, managementului sau altor domenii relevante;</w:t>
      </w:r>
    </w:p>
    <w:p w14:paraId="54E0DCA2" w14:textId="333D2707" w:rsidR="007C28BC" w:rsidRPr="007C28BC" w:rsidRDefault="007C28BC" w:rsidP="00F94EED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ind w:right="28"/>
        <w:jc w:val="both"/>
        <w:textAlignment w:val="baseline"/>
        <w:rPr>
          <w:color w:val="000000"/>
          <w:lang w:val="ro-MD"/>
        </w:rPr>
      </w:pPr>
      <w:r w:rsidRPr="007C28BC">
        <w:rPr>
          <w:color w:val="000000"/>
          <w:shd w:val="clear" w:color="auto" w:fill="FFFFFF"/>
          <w:lang w:val="ro-MD"/>
        </w:rPr>
        <w:t>Minimum 2 ani de experiență în domeniul managementului, sectorului neguvernamental, resurselor umane sau altor domenii relevante;</w:t>
      </w:r>
    </w:p>
    <w:p w14:paraId="6635A65D" w14:textId="41041686" w:rsidR="007C28BC" w:rsidRPr="007C28BC" w:rsidRDefault="007C28BC" w:rsidP="00F94EED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ind w:right="28"/>
        <w:jc w:val="both"/>
        <w:textAlignment w:val="baseline"/>
        <w:rPr>
          <w:color w:val="000000"/>
          <w:lang w:val="ro-MD"/>
        </w:rPr>
      </w:pPr>
      <w:r w:rsidRPr="007C28BC">
        <w:rPr>
          <w:color w:val="000000"/>
          <w:shd w:val="clear" w:color="auto" w:fill="FFFFFF"/>
          <w:lang w:val="ro-MD"/>
        </w:rPr>
        <w:t>Cunoașterea serviciilor prestate de organizațiile neguvernamentale care lucrează cu populațiile cheie (experiența de lucru cu populațiile cheie va constitui un avantaj).</w:t>
      </w:r>
    </w:p>
    <w:p w14:paraId="0400C08B" w14:textId="77777777" w:rsidR="007C28BC" w:rsidRPr="007C28BC" w:rsidRDefault="007C28BC" w:rsidP="007C28BC">
      <w:pPr>
        <w:pStyle w:val="a5"/>
        <w:spacing w:before="0" w:beforeAutospacing="0" w:after="0" w:afterAutospacing="0"/>
        <w:ind w:right="28"/>
        <w:jc w:val="both"/>
        <w:textAlignment w:val="baseline"/>
        <w:rPr>
          <w:color w:val="000000"/>
          <w:lang w:val="ro-MD"/>
        </w:rPr>
      </w:pPr>
    </w:p>
    <w:p w14:paraId="13908D99" w14:textId="333C390B" w:rsidR="005B102B" w:rsidRPr="007C28BC" w:rsidRDefault="007C28BC" w:rsidP="007C28BC">
      <w:pPr>
        <w:ind w:right="-89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  <w:r w:rsidRPr="007C28BC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ro-MD"/>
        </w:rPr>
        <w:t xml:space="preserve"> </w:t>
      </w:r>
      <w:r w:rsidR="005B102B" w:rsidRPr="007C28BC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ro-MD"/>
        </w:rPr>
        <w:t>(ii) Corespunderea pentru sarcină (60 puncte)</w:t>
      </w:r>
      <w:r w:rsidR="005B102B" w:rsidRPr="007C28B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 </w:t>
      </w:r>
    </w:p>
    <w:p w14:paraId="5B432CA6" w14:textId="77777777" w:rsidR="007C28BC" w:rsidRPr="007C28BC" w:rsidRDefault="007C28BC" w:rsidP="00F94EED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right="28"/>
        <w:textAlignment w:val="baseline"/>
        <w:rPr>
          <w:color w:val="000000"/>
          <w:lang w:val="ro-MD"/>
        </w:rPr>
      </w:pPr>
      <w:r w:rsidRPr="007C28BC">
        <w:rPr>
          <w:color w:val="000000"/>
          <w:shd w:val="clear" w:color="auto" w:fill="FFFFFF"/>
          <w:lang w:val="ro-MD"/>
        </w:rPr>
        <w:t>Cunoașterea și înțelegerea proceselor de monitorizare și control;</w:t>
      </w:r>
    </w:p>
    <w:p w14:paraId="4025A247" w14:textId="77777777" w:rsidR="007C28BC" w:rsidRPr="007C28BC" w:rsidRDefault="007C28BC" w:rsidP="00F94EED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right="28"/>
        <w:textAlignment w:val="baseline"/>
        <w:rPr>
          <w:color w:val="000000"/>
          <w:lang w:val="ro-MD"/>
        </w:rPr>
      </w:pPr>
      <w:r w:rsidRPr="007C28BC">
        <w:rPr>
          <w:color w:val="000000"/>
          <w:shd w:val="clear" w:color="auto" w:fill="FFFFFF"/>
          <w:lang w:val="ro-MD"/>
        </w:rPr>
        <w:t>Experiență de lucru cu baze de date;</w:t>
      </w:r>
    </w:p>
    <w:p w14:paraId="267A8B63" w14:textId="3458724C" w:rsidR="007C28BC" w:rsidRPr="007C28BC" w:rsidRDefault="007C28BC" w:rsidP="00F94EED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right="28"/>
        <w:textAlignment w:val="baseline"/>
        <w:rPr>
          <w:color w:val="000000"/>
          <w:lang w:val="ro-MD"/>
        </w:rPr>
      </w:pPr>
      <w:r w:rsidRPr="007C28BC">
        <w:rPr>
          <w:color w:val="000000"/>
          <w:shd w:val="clear" w:color="auto" w:fill="FFFFFF"/>
          <w:lang w:val="ro-MD"/>
        </w:rPr>
        <w:t>Cunoștințe și experiență practică în digitalizarea proceselor de lucru.</w:t>
      </w:r>
    </w:p>
    <w:p w14:paraId="263CD3C7" w14:textId="7FC79970" w:rsidR="00EA48B1" w:rsidRPr="007C28BC" w:rsidRDefault="00EA48B1" w:rsidP="007C28BC">
      <w:pPr>
        <w:widowControl w:val="0"/>
        <w:ind w:right="-89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</w:pPr>
    </w:p>
    <w:p w14:paraId="1E154F73" w14:textId="77777777" w:rsidR="00EA48B1" w:rsidRPr="007C28BC" w:rsidRDefault="00EA48B1" w:rsidP="00EA48B1">
      <w:pPr>
        <w:ind w:right="-894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ro-MD"/>
        </w:rPr>
      </w:pPr>
      <w:r w:rsidRPr="007C28BC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ro-MD"/>
        </w:rPr>
        <w:t>(iii) Limba și experiența relevantă (10 puncte)</w:t>
      </w:r>
    </w:p>
    <w:p w14:paraId="02D7E024" w14:textId="725ADD48" w:rsidR="00EA48B1" w:rsidRPr="00F94EED" w:rsidRDefault="00EA48B1" w:rsidP="00F94EED">
      <w:pPr>
        <w:pStyle w:val="ab"/>
        <w:numPr>
          <w:ilvl w:val="0"/>
          <w:numId w:val="18"/>
        </w:numPr>
        <w:ind w:right="-89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</w:pPr>
      <w:r w:rsidRPr="00F94EED"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  <w:t>Abilități bune de comunicare și analitice;</w:t>
      </w:r>
    </w:p>
    <w:p w14:paraId="49B7704D" w14:textId="7E58C0A3" w:rsidR="00EA48B1" w:rsidRPr="00F94EED" w:rsidRDefault="00EA48B1" w:rsidP="00F94EED">
      <w:pPr>
        <w:pStyle w:val="ab"/>
        <w:numPr>
          <w:ilvl w:val="0"/>
          <w:numId w:val="18"/>
        </w:numPr>
        <w:ind w:right="-89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</w:pPr>
      <w:r w:rsidRPr="00F94EED"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  <w:t>Cunoașterea fluent limbilor română, rusă;</w:t>
      </w:r>
    </w:p>
    <w:p w14:paraId="5A661BF3" w14:textId="1AF90F53" w:rsidR="00C166BF" w:rsidRDefault="00EA48B1" w:rsidP="00F94EED">
      <w:pPr>
        <w:pStyle w:val="ab"/>
        <w:numPr>
          <w:ilvl w:val="0"/>
          <w:numId w:val="18"/>
        </w:numPr>
        <w:ind w:right="-89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</w:pPr>
      <w:r w:rsidRPr="00F94EED"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  <w:t>Cunoașterea computerului.</w:t>
      </w:r>
    </w:p>
    <w:p w14:paraId="5FCDABAE" w14:textId="215351EF" w:rsidR="00F67F2E" w:rsidRDefault="00F67F2E" w:rsidP="00F67F2E">
      <w:pPr>
        <w:ind w:right="-89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</w:pPr>
    </w:p>
    <w:p w14:paraId="147AFAD2" w14:textId="38985EB2" w:rsidR="00F67F2E" w:rsidRDefault="00F67F2E" w:rsidP="00F67F2E">
      <w:pPr>
        <w:ind w:right="-89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</w:pPr>
    </w:p>
    <w:p w14:paraId="4875B100" w14:textId="75225407" w:rsidR="00F67F2E" w:rsidRDefault="00F67F2E" w:rsidP="00F67F2E">
      <w:pPr>
        <w:ind w:right="-89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</w:pPr>
    </w:p>
    <w:p w14:paraId="40FE9158" w14:textId="77777777" w:rsidR="00F67F2E" w:rsidRPr="00F67F2E" w:rsidRDefault="00F67F2E" w:rsidP="00F67F2E">
      <w:pPr>
        <w:ind w:right="-89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</w:pPr>
    </w:p>
    <w:p w14:paraId="2D06B727" w14:textId="11178E08" w:rsidR="007C28BC" w:rsidRDefault="00F67F2E" w:rsidP="00C166BF">
      <w:pPr>
        <w:ind w:right="-89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</w:pPr>
      <w:r w:rsidRPr="00E0367B">
        <w:rPr>
          <w:rFonts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5B113" wp14:editId="5D9B7E55">
                <wp:simplePos x="0" y="0"/>
                <wp:positionH relativeFrom="column">
                  <wp:posOffset>-866775</wp:posOffset>
                </wp:positionH>
                <wp:positionV relativeFrom="paragraph">
                  <wp:posOffset>-1002665</wp:posOffset>
                </wp:positionV>
                <wp:extent cx="209550" cy="121253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12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4885947" id="Прямоугольник 3" o:spid="_x0000_s1026" style="position:absolute;margin-left:-68.25pt;margin-top:-78.95pt;width:16.5pt;height:9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" fillcolor="red" strokecolor="red" strokeweight="2pt">
                <v:path arrowok="t"/>
              </v:rect>
            </w:pict>
          </mc:Fallback>
        </mc:AlternateContent>
      </w:r>
    </w:p>
    <w:tbl>
      <w:tblPr>
        <w:tblW w:w="9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277"/>
      </w:tblGrid>
      <w:tr w:rsidR="009F2415" w:rsidRPr="0068270B" w14:paraId="77FB2832" w14:textId="77777777" w:rsidTr="009F2415">
        <w:trPr>
          <w:trHeight w:val="98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6C6882" w14:textId="77777777" w:rsidR="009F2415" w:rsidRPr="0068270B" w:rsidRDefault="009F2415" w:rsidP="00F67F2E">
            <w:pPr>
              <w:ind w:left="30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68270B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 xml:space="preserve">CRITERII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DE EVALUARE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F22ED3" w14:textId="77777777" w:rsidR="009F2415" w:rsidRPr="0068270B" w:rsidRDefault="009F2415" w:rsidP="00F67F2E">
            <w:pPr>
              <w:ind w:left="-113" w:firstLine="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</w:pPr>
            <w:r w:rsidRPr="0068270B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PUNCTAJ MAXIM POSIBIL</w:t>
            </w:r>
          </w:p>
        </w:tc>
      </w:tr>
      <w:tr w:rsidR="009F2415" w:rsidRPr="0068270B" w14:paraId="0F3D02D9" w14:textId="77777777" w:rsidTr="009F241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F44E" w14:textId="77777777" w:rsidR="009F2415" w:rsidRPr="0068270B" w:rsidRDefault="009F2415" w:rsidP="008216A1">
            <w:pPr>
              <w:ind w:left="30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68270B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Calificări generale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5523" w14:textId="77777777" w:rsidR="009F2415" w:rsidRPr="0068270B" w:rsidRDefault="009F2415" w:rsidP="00F67F2E">
            <w:pPr>
              <w:ind w:left="-113" w:firstLine="141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3</w:t>
            </w:r>
            <w:r w:rsidRPr="0068270B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0 puncte</w:t>
            </w:r>
          </w:p>
        </w:tc>
      </w:tr>
      <w:tr w:rsidR="009F2415" w:rsidRPr="0068270B" w14:paraId="249C4E69" w14:textId="77777777" w:rsidTr="009F241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FE4C" w14:textId="77777777" w:rsidR="009F2415" w:rsidRPr="0068270B" w:rsidRDefault="009F2415" w:rsidP="008216A1">
            <w:pPr>
              <w:ind w:left="30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68270B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Experiență şi calificări specifice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7DAE" w14:textId="2579623A" w:rsidR="009F2415" w:rsidRPr="0068270B" w:rsidRDefault="009F2415" w:rsidP="00F67F2E">
            <w:pPr>
              <w:ind w:left="-113" w:firstLine="141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6</w:t>
            </w:r>
            <w:r w:rsidRPr="0068270B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0 puncte</w:t>
            </w:r>
          </w:p>
        </w:tc>
      </w:tr>
      <w:tr w:rsidR="009F2415" w:rsidRPr="0068270B" w14:paraId="68C41D2B" w14:textId="77777777" w:rsidTr="009F2415">
        <w:trPr>
          <w:trHeight w:val="29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CF97" w14:textId="77777777" w:rsidR="009F2415" w:rsidRPr="0068270B" w:rsidRDefault="009F2415" w:rsidP="008216A1">
            <w:pPr>
              <w:ind w:left="30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68270B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Experiență relevantă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853D" w14:textId="492472FA" w:rsidR="009F2415" w:rsidRPr="0068270B" w:rsidRDefault="009F2415" w:rsidP="00F67F2E">
            <w:pPr>
              <w:ind w:left="-113" w:firstLine="141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  <w:r w:rsidRPr="0068270B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0 puncte</w:t>
            </w:r>
          </w:p>
        </w:tc>
      </w:tr>
      <w:tr w:rsidR="009F2415" w:rsidRPr="0068270B" w14:paraId="4B7E6FC3" w14:textId="77777777" w:rsidTr="009F2415">
        <w:trPr>
          <w:trHeight w:val="16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FAAC" w14:textId="77777777" w:rsidR="009F2415" w:rsidRPr="0068270B" w:rsidRDefault="009F2415" w:rsidP="008216A1">
            <w:pPr>
              <w:ind w:left="3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</w:pPr>
            <w:r w:rsidRPr="0068270B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Total: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8296" w14:textId="77777777" w:rsidR="009F2415" w:rsidRPr="0068270B" w:rsidRDefault="009F2415" w:rsidP="00F67F2E">
            <w:pPr>
              <w:ind w:left="-113" w:firstLine="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</w:pPr>
            <w:r w:rsidRPr="0068270B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100 puncte</w:t>
            </w:r>
          </w:p>
        </w:tc>
      </w:tr>
    </w:tbl>
    <w:p w14:paraId="34C0EF2F" w14:textId="400168A0" w:rsidR="00073EB7" w:rsidRDefault="00073EB7" w:rsidP="00C166BF">
      <w:pPr>
        <w:ind w:right="-89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</w:pPr>
    </w:p>
    <w:p w14:paraId="4C89AEB6" w14:textId="5A948F27" w:rsidR="00C166BF" w:rsidRDefault="004C5FB8" w:rsidP="00C166BF">
      <w:pPr>
        <w:ind w:right="-89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</w:pPr>
      <w:r w:rsidRPr="004C5FB8"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  <w:t>CV-urile vor fi evaluate comparând și verificând calific</w:t>
      </w:r>
      <w:r w:rsidR="00F67F2E"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  <w:t>area și experiența candidaților</w:t>
      </w:r>
      <w:r w:rsidRPr="004C5FB8"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  <w:t xml:space="preserve"> în conformitate cu criteriile menționate în Termenii de Referință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  <w:t xml:space="preserve">. </w:t>
      </w:r>
      <w:r w:rsidR="00643D1A" w:rsidRPr="00643D1A"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  <w:t xml:space="preserve">Candidații ai căror CV-uri vor corespunde criteriilor </w:t>
      </w:r>
      <w:r w:rsidR="00073EB7"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  <w:t>menționate în Termenii de Referință</w:t>
      </w:r>
      <w:r w:rsidR="00643D1A" w:rsidRPr="00643D1A"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  <w:t xml:space="preserve"> </w:t>
      </w:r>
      <w:r w:rsidR="00643D1A"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  <w:t>și vor acumula un punctaj mai mare de 70 de puncte</w:t>
      </w:r>
      <w:r w:rsidR="00643D1A" w:rsidRPr="00643D1A">
        <w:rPr>
          <w:rFonts w:ascii="Times New Roman" w:eastAsia="Times New Roman" w:hAnsi="Times New Roman" w:cs="Times New Roman"/>
          <w:color w:val="1D2129"/>
          <w:sz w:val="24"/>
          <w:szCs w:val="24"/>
          <w:lang w:val="ro-MD"/>
        </w:rPr>
        <w:t xml:space="preserve"> vor fi invitați la interviu.</w:t>
      </w:r>
    </w:p>
    <w:p w14:paraId="1A434DD3" w14:textId="2EB1094F" w:rsidR="00466D44" w:rsidRPr="0068270B" w:rsidRDefault="00466D44" w:rsidP="00466D44">
      <w:pPr>
        <w:tabs>
          <w:tab w:val="left" w:pos="5565"/>
        </w:tabs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val="ro-MD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MD" w:eastAsia="ru-RU"/>
        </w:rPr>
        <w:t>V</w:t>
      </w:r>
      <w:r w:rsidRPr="0068270B">
        <w:rPr>
          <w:rFonts w:ascii="Times New Roman" w:eastAsia="Times New Roman" w:hAnsi="Times New Roman"/>
          <w:b/>
          <w:bCs/>
          <w:sz w:val="24"/>
          <w:szCs w:val="24"/>
          <w:lang w:val="ro-MD" w:eastAsia="ru-RU"/>
        </w:rPr>
        <w:t>I.    REMUNERAREA CONSULTANȚILOR</w:t>
      </w:r>
    </w:p>
    <w:p w14:paraId="51B72F43" w14:textId="2F84FD49" w:rsidR="00466D44" w:rsidRDefault="00466D44" w:rsidP="00F67F2E">
      <w:pPr>
        <w:ind w:right="-894"/>
        <w:jc w:val="both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68270B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Remunerarea </w:t>
      </w:r>
      <w:r w:rsidR="004C5FB8">
        <w:rPr>
          <w:rFonts w:ascii="Times New Roman" w:eastAsia="Times New Roman" w:hAnsi="Times New Roman"/>
          <w:sz w:val="24"/>
          <w:szCs w:val="24"/>
          <w:lang w:val="ro-MD" w:eastAsia="ru-RU"/>
        </w:rPr>
        <w:t>angajatului</w:t>
      </w:r>
      <w:r w:rsidRPr="0068270B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va presupune o sumă fixă</w:t>
      </w:r>
      <w:r w:rsidR="00F67F2E">
        <w:rPr>
          <w:rFonts w:ascii="Times New Roman" w:eastAsia="Times New Roman" w:hAnsi="Times New Roman"/>
          <w:sz w:val="24"/>
          <w:szCs w:val="24"/>
          <w:lang w:val="ro-MD" w:eastAsia="ru-RU"/>
        </w:rPr>
        <w:t>.</w:t>
      </w:r>
      <w:r w:rsidRPr="0068270B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conform bugetului disponibil.</w:t>
      </w:r>
      <w:r w:rsidR="0075029A" w:rsidRPr="007C28BC">
        <w:rPr>
          <w:lang w:val="en-US"/>
        </w:rPr>
        <w:t xml:space="preserve"> </w:t>
      </w:r>
      <w:r w:rsidR="0075029A">
        <w:rPr>
          <w:rFonts w:ascii="Times New Roman" w:eastAsia="Times New Roman" w:hAnsi="Times New Roman"/>
          <w:sz w:val="24"/>
          <w:szCs w:val="24"/>
          <w:lang w:val="ro-MD" w:eastAsia="ru-RU"/>
        </w:rPr>
        <w:t>Plata se va efectua în MDL, cu</w:t>
      </w:r>
      <w:r w:rsidR="0075029A" w:rsidRPr="0075029A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deducerea tuturor taxelor.</w:t>
      </w:r>
    </w:p>
    <w:p w14:paraId="2F9DF0FB" w14:textId="41BBC2E4" w:rsidR="0075029A" w:rsidRPr="0068270B" w:rsidRDefault="0075029A" w:rsidP="0075029A">
      <w:pPr>
        <w:ind w:right="-894"/>
        <w:jc w:val="both"/>
        <w:rPr>
          <w:rFonts w:ascii="Times New Roman" w:eastAsia="Times New Roman" w:hAnsi="Times New Roman"/>
          <w:sz w:val="24"/>
          <w:szCs w:val="24"/>
          <w:lang w:val="ro-MD" w:eastAsia="ru-RU"/>
        </w:rPr>
      </w:pPr>
    </w:p>
    <w:p w14:paraId="7B9CF261" w14:textId="58067134" w:rsidR="00466D44" w:rsidRPr="0068270B" w:rsidRDefault="00466D44" w:rsidP="00466D44">
      <w:pPr>
        <w:tabs>
          <w:tab w:val="left" w:pos="5565"/>
        </w:tabs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val="ro-MD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>VI</w:t>
      </w:r>
      <w:r w:rsidRPr="0068270B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>I</w:t>
      </w:r>
      <w:r w:rsidRPr="0068270B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.   </w:t>
      </w:r>
      <w:r w:rsidRPr="0068270B">
        <w:rPr>
          <w:rFonts w:ascii="Times New Roman" w:eastAsia="Times New Roman" w:hAnsi="Times New Roman"/>
          <w:b/>
          <w:bCs/>
          <w:sz w:val="24"/>
          <w:szCs w:val="24"/>
          <w:lang w:val="ro-MD" w:eastAsia="ru-RU"/>
        </w:rPr>
        <w:t>DURATA PRESTĂR</w:t>
      </w:r>
      <w:r w:rsidR="004C5FB8">
        <w:rPr>
          <w:rFonts w:ascii="Times New Roman" w:eastAsia="Times New Roman" w:hAnsi="Times New Roman"/>
          <w:b/>
          <w:bCs/>
          <w:sz w:val="24"/>
          <w:szCs w:val="24"/>
          <w:lang w:val="ro-MD" w:eastAsia="ru-RU"/>
        </w:rPr>
        <w:t>II SERVICIILOR/CONTRACTĂRII</w:t>
      </w:r>
    </w:p>
    <w:p w14:paraId="4F0B79A9" w14:textId="4E860828" w:rsidR="00466D44" w:rsidRDefault="00D17D78" w:rsidP="0075029A">
      <w:pPr>
        <w:suppressAutoHyphens/>
        <w:autoSpaceDN w:val="0"/>
        <w:ind w:right="-89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MD"/>
        </w:rPr>
      </w:pPr>
      <w:r w:rsidRPr="00C32D73">
        <w:rPr>
          <w:rFonts w:ascii="Times New Roman" w:eastAsia="Times New Roman" w:hAnsi="Times New Roman"/>
          <w:sz w:val="24"/>
          <w:szCs w:val="24"/>
          <w:lang w:val="ro-MD"/>
        </w:rPr>
        <w:t>Angajatul</w:t>
      </w:r>
      <w:r w:rsidR="00466D44" w:rsidRPr="00C32D73">
        <w:rPr>
          <w:rFonts w:ascii="Times New Roman" w:eastAsia="Times New Roman" w:hAnsi="Times New Roman"/>
          <w:sz w:val="24"/>
          <w:szCs w:val="24"/>
          <w:lang w:val="ro-MD"/>
        </w:rPr>
        <w:t xml:space="preserve"> își va asuma îndeplinirea tuturor responsabilităților prevăzute în cadrul prezentul document</w:t>
      </w:r>
      <w:r w:rsidR="00F67F2E" w:rsidRPr="00C32D73">
        <w:rPr>
          <w:rFonts w:ascii="Times New Roman" w:eastAsia="Times New Roman" w:hAnsi="Times New Roman"/>
          <w:sz w:val="24"/>
          <w:szCs w:val="24"/>
          <w:lang w:val="ro-MD"/>
        </w:rPr>
        <w:t>. Activitatea sa</w:t>
      </w:r>
      <w:r w:rsidR="00466D44" w:rsidRPr="00C32D73">
        <w:rPr>
          <w:rFonts w:ascii="Times New Roman" w:eastAsia="Times New Roman" w:hAnsi="Times New Roman"/>
          <w:sz w:val="24"/>
          <w:szCs w:val="24"/>
          <w:lang w:val="ro-MD"/>
        </w:rPr>
        <w:t xml:space="preserve"> va începe de la data semnării contractului cu o durată de </w:t>
      </w:r>
      <w:bookmarkStart w:id="0" w:name="_GoBack"/>
      <w:r w:rsidR="00466D44" w:rsidRPr="00BE454F">
        <w:rPr>
          <w:rFonts w:ascii="Times New Roman" w:eastAsia="Times New Roman" w:hAnsi="Times New Roman"/>
          <w:sz w:val="24"/>
          <w:szCs w:val="24"/>
          <w:lang w:val="ro-MD"/>
        </w:rPr>
        <w:t>până la 31.12.202</w:t>
      </w:r>
      <w:r w:rsidR="00C32D73" w:rsidRPr="00BE454F">
        <w:rPr>
          <w:rFonts w:ascii="Times New Roman" w:eastAsia="Times New Roman" w:hAnsi="Times New Roman"/>
          <w:sz w:val="24"/>
          <w:szCs w:val="24"/>
          <w:lang w:val="ro-MD"/>
        </w:rPr>
        <w:t>3</w:t>
      </w:r>
      <w:r w:rsidR="00466D44" w:rsidRPr="00BE454F">
        <w:rPr>
          <w:rFonts w:ascii="Times New Roman" w:eastAsia="Times New Roman" w:hAnsi="Times New Roman"/>
          <w:sz w:val="24"/>
          <w:szCs w:val="24"/>
          <w:lang w:val="ro-MD"/>
        </w:rPr>
        <w:t xml:space="preserve">. </w:t>
      </w:r>
      <w:bookmarkEnd w:id="0"/>
      <w:r w:rsidR="00466D44" w:rsidRPr="00C32D73">
        <w:rPr>
          <w:rFonts w:ascii="Times New Roman" w:eastAsia="Times New Roman" w:hAnsi="Times New Roman"/>
          <w:sz w:val="24"/>
          <w:szCs w:val="24"/>
          <w:lang w:val="ro-MD"/>
        </w:rPr>
        <w:t>Angajatul va agrea activitățile cu Coordonatorul proiectului.</w:t>
      </w:r>
    </w:p>
    <w:p w14:paraId="1E3F5ACE" w14:textId="77777777" w:rsidR="00466D44" w:rsidRPr="0068270B" w:rsidRDefault="00466D44" w:rsidP="00466D44">
      <w:pPr>
        <w:rPr>
          <w:rFonts w:ascii="Times New Roman" w:eastAsia="Times New Roman" w:hAnsi="Times New Roman"/>
          <w:sz w:val="24"/>
          <w:szCs w:val="24"/>
          <w:lang w:val="ro-MD" w:eastAsia="ru-RU"/>
        </w:rPr>
      </w:pPr>
    </w:p>
    <w:p w14:paraId="7F8B65CD" w14:textId="77777777" w:rsidR="00466D44" w:rsidRPr="0068270B" w:rsidRDefault="00466D44" w:rsidP="00466D44">
      <w:pPr>
        <w:rPr>
          <w:rFonts w:ascii="Times New Roman" w:eastAsia="Times New Roman" w:hAnsi="Times New Roman"/>
          <w:b/>
          <w:sz w:val="24"/>
          <w:szCs w:val="24"/>
          <w:lang w:val="ro-MD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>VIII</w:t>
      </w:r>
      <w:r w:rsidRPr="0068270B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>. CERINȚE DE RAPORTARE</w:t>
      </w:r>
    </w:p>
    <w:p w14:paraId="21CD68EE" w14:textId="78077573" w:rsidR="00466D44" w:rsidRPr="0068270B" w:rsidRDefault="00466D44" w:rsidP="00466D44">
      <w:pPr>
        <w:tabs>
          <w:tab w:val="left" w:pos="5565"/>
        </w:tabs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68270B">
        <w:rPr>
          <w:rFonts w:ascii="Times New Roman" w:eastAsia="Times New Roman" w:hAnsi="Times New Roman"/>
          <w:sz w:val="24"/>
          <w:szCs w:val="24"/>
          <w:lang w:val="ro-MD"/>
        </w:rPr>
        <w:t>Angajatul va pregăti și va prezenta Coordonatorului proiectului raportul de activitate</w:t>
      </w:r>
      <w:r w:rsidR="00613111">
        <w:rPr>
          <w:rFonts w:ascii="Times New Roman" w:eastAsia="Times New Roman" w:hAnsi="Times New Roman"/>
          <w:sz w:val="24"/>
          <w:szCs w:val="24"/>
          <w:lang w:val="ro-MD"/>
        </w:rPr>
        <w:t xml:space="preserve"> lunar</w:t>
      </w:r>
      <w:r w:rsidRPr="0068270B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sectPr w:rsidR="00466D44" w:rsidRPr="0068270B" w:rsidSect="00162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7CDE9" w14:textId="77777777" w:rsidR="00DE6AC4" w:rsidRDefault="00DE6AC4" w:rsidP="00431077">
      <w:pPr>
        <w:spacing w:line="240" w:lineRule="auto"/>
      </w:pPr>
      <w:r>
        <w:separator/>
      </w:r>
    </w:p>
  </w:endnote>
  <w:endnote w:type="continuationSeparator" w:id="0">
    <w:p w14:paraId="423857BD" w14:textId="77777777" w:rsidR="00DE6AC4" w:rsidRDefault="00DE6AC4" w:rsidP="00431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701A8" w14:textId="77777777" w:rsidR="0041736C" w:rsidRDefault="004173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1014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665F00A" w14:textId="01500143" w:rsidR="00431077" w:rsidRPr="00431077" w:rsidRDefault="00431077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3107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3107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3107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454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3107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432D930E" w14:textId="77777777" w:rsidR="00431077" w:rsidRDefault="0043107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27E4B" w14:textId="77777777" w:rsidR="0041736C" w:rsidRDefault="004173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BBB57" w14:textId="77777777" w:rsidR="00DE6AC4" w:rsidRDefault="00DE6AC4" w:rsidP="00431077">
      <w:pPr>
        <w:spacing w:line="240" w:lineRule="auto"/>
      </w:pPr>
      <w:r>
        <w:separator/>
      </w:r>
    </w:p>
  </w:footnote>
  <w:footnote w:type="continuationSeparator" w:id="0">
    <w:p w14:paraId="67226D34" w14:textId="77777777" w:rsidR="00DE6AC4" w:rsidRDefault="00DE6AC4" w:rsidP="004310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9723F" w14:textId="77777777" w:rsidR="0041736C" w:rsidRDefault="004173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A63EA" w14:textId="115A3B99" w:rsidR="00CE43C3" w:rsidRPr="00E0367B" w:rsidRDefault="00CE43C3" w:rsidP="00CE43C3">
    <w:pPr>
      <w:pStyle w:val="a6"/>
      <w:tabs>
        <w:tab w:val="left" w:pos="1843"/>
        <w:tab w:val="left" w:pos="1985"/>
      </w:tabs>
      <w:ind w:left="1843"/>
      <w:rPr>
        <w:rFonts w:ascii="Times New Roman" w:hAnsi="Times New Roman"/>
        <w:color w:val="000000"/>
        <w:sz w:val="18"/>
        <w:szCs w:val="18"/>
        <w:lang w:val="ro-RO"/>
      </w:rPr>
    </w:pPr>
    <w:r w:rsidRPr="00E0367B">
      <w:rPr>
        <w:rFonts w:ascii="Times New Roman" w:hAnsi="Times New Roman"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1D6F0331" wp14:editId="0C188D23">
          <wp:simplePos x="0" y="0"/>
          <wp:positionH relativeFrom="column">
            <wp:posOffset>-552450</wp:posOffset>
          </wp:positionH>
          <wp:positionV relativeFrom="paragraph">
            <wp:posOffset>-348615</wp:posOffset>
          </wp:positionV>
          <wp:extent cx="1793240" cy="843915"/>
          <wp:effectExtent l="0" t="0" r="0" b="0"/>
          <wp:wrapThrough wrapText="bothSides">
            <wp:wrapPolygon edited="0">
              <wp:start x="2983" y="3901"/>
              <wp:lineTo x="1377" y="12190"/>
              <wp:lineTo x="918" y="16578"/>
              <wp:lineTo x="1147" y="18528"/>
              <wp:lineTo x="2065" y="19503"/>
              <wp:lineTo x="3442" y="19503"/>
              <wp:lineTo x="13079" y="18528"/>
              <wp:lineTo x="20652" y="16090"/>
              <wp:lineTo x="20652" y="8777"/>
              <wp:lineTo x="16980" y="7314"/>
              <wp:lineTo x="5048" y="3901"/>
              <wp:lineTo x="2983" y="3901"/>
            </wp:wrapPolygon>
          </wp:wrapThrough>
          <wp:docPr id="5" name="Рисунок 5" descr="G:\WORK\CAMPAIGNS\Initiativa pozitiva - Brandbook\Logotype\Color variations\Full-color--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G:\WORK\CAMPAIGNS\Initiativa pozitiva - Brandbook\Logotype\Color variations\Full-color--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color w:val="000000"/>
        <w:sz w:val="18"/>
        <w:szCs w:val="18"/>
        <w:lang w:val="ro-RO"/>
      </w:rPr>
      <w:t xml:space="preserve">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Adresa juridică / sediul: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Republica Moldova,                      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Cod fiscal: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1011620006890</w:t>
    </w:r>
  </w:p>
  <w:p w14:paraId="3857F4A8" w14:textId="77777777" w:rsidR="00CE43C3" w:rsidRPr="00E0367B" w:rsidRDefault="00CE43C3" w:rsidP="00CE43C3">
    <w:pPr>
      <w:pStyle w:val="a6"/>
      <w:tabs>
        <w:tab w:val="left" w:pos="1843"/>
        <w:tab w:val="left" w:pos="1985"/>
      </w:tabs>
      <w:ind w:left="1843"/>
      <w:rPr>
        <w:color w:val="000000"/>
        <w:lang w:val="ro-RO"/>
      </w:rPr>
    </w:pP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  MD 2043, mun. Chișinău, str. Independenței, 6/2 (subsol)    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Tel.: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(+373 22) 00-99-74</w:t>
    </w:r>
  </w:p>
  <w:p w14:paraId="21519332" w14:textId="17E40DCB" w:rsidR="00CE43C3" w:rsidRDefault="00CE43C3" w:rsidP="00CE43C3">
    <w:pPr>
      <w:pStyle w:val="a6"/>
      <w:ind w:right="-1036"/>
    </w:pPr>
    <w:r>
      <w:rPr>
        <w:rFonts w:ascii="Times New Roman" w:hAnsi="Times New Roman"/>
        <w:b/>
        <w:color w:val="000000"/>
        <w:sz w:val="18"/>
        <w:szCs w:val="18"/>
        <w:lang w:val="ro-RO"/>
      </w:rPr>
      <w:t xml:space="preserve">  </w:t>
    </w:r>
    <w:r w:rsidR="0041736C">
      <w:rPr>
        <w:rFonts w:ascii="Times New Roman" w:hAnsi="Times New Roman"/>
        <w:b/>
        <w:color w:val="000000"/>
        <w:sz w:val="18"/>
        <w:szCs w:val="18"/>
        <w:lang w:val="ro-RO"/>
      </w:rPr>
      <w:t xml:space="preserve">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Gmail: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secretariat.initiativapozitiva@gmail.com                  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Pagină web:</w:t>
    </w:r>
    <w:r>
      <w:rPr>
        <w:rFonts w:ascii="Times New Roman" w:hAnsi="Times New Roman"/>
        <w:color w:val="000000"/>
        <w:sz w:val="18"/>
        <w:szCs w:val="18"/>
        <w:lang w:val="ro-RO"/>
      </w:rPr>
      <w:t xml:space="preserve"> </w:t>
    </w:r>
    <w:hyperlink r:id="rId2" w:history="1">
      <w:r w:rsidRPr="00120716">
        <w:rPr>
          <w:rStyle w:val="aa"/>
          <w:rFonts w:ascii="Times New Roman" w:hAnsi="Times New Roman"/>
          <w:sz w:val="18"/>
          <w:szCs w:val="18"/>
          <w:lang w:val="ro-RO"/>
        </w:rPr>
        <w:t>www.positivepeople.md</w:t>
      </w:r>
    </w:hyperlink>
  </w:p>
  <w:p w14:paraId="4EB7BB55" w14:textId="1526ECE1" w:rsidR="00CE43C3" w:rsidRDefault="00CE43C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8FBD0" w14:textId="77777777" w:rsidR="0041736C" w:rsidRDefault="004173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736"/>
    <w:multiLevelType w:val="hybridMultilevel"/>
    <w:tmpl w:val="02968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37E"/>
    <w:multiLevelType w:val="hybridMultilevel"/>
    <w:tmpl w:val="81D8E1FA"/>
    <w:lvl w:ilvl="0" w:tplc="A70274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1D21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9D4"/>
    <w:multiLevelType w:val="multilevel"/>
    <w:tmpl w:val="8A72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65B59"/>
    <w:multiLevelType w:val="hybridMultilevel"/>
    <w:tmpl w:val="4960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7268"/>
    <w:multiLevelType w:val="hybridMultilevel"/>
    <w:tmpl w:val="63A8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0C5B"/>
    <w:multiLevelType w:val="hybridMultilevel"/>
    <w:tmpl w:val="22CE9C7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DA72F71E">
      <w:start w:val="1"/>
      <w:numFmt w:val="decimal"/>
      <w:lvlText w:val="%3."/>
      <w:lvlJc w:val="left"/>
      <w:pPr>
        <w:ind w:left="2302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5709BD"/>
    <w:multiLevelType w:val="multilevel"/>
    <w:tmpl w:val="9A2C3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1A7028"/>
    <w:multiLevelType w:val="hybridMultilevel"/>
    <w:tmpl w:val="F314EAEA"/>
    <w:lvl w:ilvl="0" w:tplc="A70274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1D21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F4C1A"/>
    <w:multiLevelType w:val="multilevel"/>
    <w:tmpl w:val="8F5A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B6FCF"/>
    <w:multiLevelType w:val="hybridMultilevel"/>
    <w:tmpl w:val="99003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D11CD"/>
    <w:multiLevelType w:val="hybridMultilevel"/>
    <w:tmpl w:val="E56AD432"/>
    <w:lvl w:ilvl="0" w:tplc="A70274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1D2129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F194246"/>
    <w:multiLevelType w:val="hybridMultilevel"/>
    <w:tmpl w:val="8B8055F8"/>
    <w:lvl w:ilvl="0" w:tplc="A70274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1D21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F5768"/>
    <w:multiLevelType w:val="multilevel"/>
    <w:tmpl w:val="D416D0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ECD3ADC"/>
    <w:multiLevelType w:val="hybridMultilevel"/>
    <w:tmpl w:val="993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3577F"/>
    <w:multiLevelType w:val="multilevel"/>
    <w:tmpl w:val="E8B05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9511514"/>
    <w:multiLevelType w:val="multilevel"/>
    <w:tmpl w:val="9F26E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EC019EA"/>
    <w:multiLevelType w:val="hybridMultilevel"/>
    <w:tmpl w:val="D5907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3334D"/>
    <w:multiLevelType w:val="multilevel"/>
    <w:tmpl w:val="A3E2BA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6590B1E"/>
    <w:multiLevelType w:val="multilevel"/>
    <w:tmpl w:val="6148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8408D6"/>
    <w:multiLevelType w:val="multilevel"/>
    <w:tmpl w:val="37D08C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A473D91"/>
    <w:multiLevelType w:val="multilevel"/>
    <w:tmpl w:val="6180D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2"/>
  </w:num>
  <w:num w:numId="5">
    <w:abstractNumId w:val="15"/>
  </w:num>
  <w:num w:numId="6">
    <w:abstractNumId w:val="20"/>
  </w:num>
  <w:num w:numId="7">
    <w:abstractNumId w:val="19"/>
  </w:num>
  <w:num w:numId="8">
    <w:abstractNumId w:val="5"/>
  </w:num>
  <w:num w:numId="9">
    <w:abstractNumId w:val="16"/>
  </w:num>
  <w:num w:numId="10">
    <w:abstractNumId w:val="9"/>
  </w:num>
  <w:num w:numId="11">
    <w:abstractNumId w:val="18"/>
  </w:num>
  <w:num w:numId="12">
    <w:abstractNumId w:val="2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 w:numId="17">
    <w:abstractNumId w:val="11"/>
  </w:num>
  <w:num w:numId="18">
    <w:abstractNumId w:val="1"/>
  </w:num>
  <w:num w:numId="19">
    <w:abstractNumId w:val="0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B7"/>
    <w:rsid w:val="0002100A"/>
    <w:rsid w:val="00073EB7"/>
    <w:rsid w:val="00086660"/>
    <w:rsid w:val="00162028"/>
    <w:rsid w:val="001B1FAA"/>
    <w:rsid w:val="001D270C"/>
    <w:rsid w:val="002221F2"/>
    <w:rsid w:val="00222F4E"/>
    <w:rsid w:val="00240347"/>
    <w:rsid w:val="00274A36"/>
    <w:rsid w:val="002B6DA1"/>
    <w:rsid w:val="00411CEB"/>
    <w:rsid w:val="0041736C"/>
    <w:rsid w:val="00431077"/>
    <w:rsid w:val="00466D44"/>
    <w:rsid w:val="004B649F"/>
    <w:rsid w:val="004C5FB8"/>
    <w:rsid w:val="005B102B"/>
    <w:rsid w:val="005F24E9"/>
    <w:rsid w:val="006057B6"/>
    <w:rsid w:val="00613111"/>
    <w:rsid w:val="00643D1A"/>
    <w:rsid w:val="006502A5"/>
    <w:rsid w:val="006C5077"/>
    <w:rsid w:val="00742E19"/>
    <w:rsid w:val="0075029A"/>
    <w:rsid w:val="007C28BC"/>
    <w:rsid w:val="007F470B"/>
    <w:rsid w:val="008F1FED"/>
    <w:rsid w:val="009124F4"/>
    <w:rsid w:val="00962D9C"/>
    <w:rsid w:val="0099000E"/>
    <w:rsid w:val="009F2415"/>
    <w:rsid w:val="009F7CDA"/>
    <w:rsid w:val="00A01944"/>
    <w:rsid w:val="00A10447"/>
    <w:rsid w:val="00A25A1B"/>
    <w:rsid w:val="00A6694D"/>
    <w:rsid w:val="00A81EE7"/>
    <w:rsid w:val="00B77685"/>
    <w:rsid w:val="00BE454F"/>
    <w:rsid w:val="00C166BF"/>
    <w:rsid w:val="00C26DB7"/>
    <w:rsid w:val="00C32D73"/>
    <w:rsid w:val="00C558CF"/>
    <w:rsid w:val="00CC4972"/>
    <w:rsid w:val="00CE43C3"/>
    <w:rsid w:val="00CF13AB"/>
    <w:rsid w:val="00CF4B82"/>
    <w:rsid w:val="00D02D1F"/>
    <w:rsid w:val="00D16DC1"/>
    <w:rsid w:val="00D17D78"/>
    <w:rsid w:val="00D355A0"/>
    <w:rsid w:val="00D46574"/>
    <w:rsid w:val="00D668F2"/>
    <w:rsid w:val="00D81C9E"/>
    <w:rsid w:val="00DE6AC4"/>
    <w:rsid w:val="00E02153"/>
    <w:rsid w:val="00E106D1"/>
    <w:rsid w:val="00E96BD8"/>
    <w:rsid w:val="00EA48B1"/>
    <w:rsid w:val="00F67F2E"/>
    <w:rsid w:val="00F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9BF3"/>
  <w15:docId w15:val="{335B2485-7231-4046-BAC2-14BF79BD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D4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431077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077"/>
  </w:style>
  <w:style w:type="paragraph" w:styleId="a8">
    <w:name w:val="footer"/>
    <w:basedOn w:val="a"/>
    <w:link w:val="a9"/>
    <w:uiPriority w:val="99"/>
    <w:unhideWhenUsed/>
    <w:rsid w:val="00431077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077"/>
  </w:style>
  <w:style w:type="character" w:styleId="aa">
    <w:name w:val="Hyperlink"/>
    <w:unhideWhenUsed/>
    <w:rsid w:val="00CE43C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6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itivepeople.m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2023-01-06T11:37:00Z</dcterms:created>
  <dcterms:modified xsi:type="dcterms:W3CDTF">2023-01-10T06:22:00Z</dcterms:modified>
</cp:coreProperties>
</file>