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F6B9B" w14:textId="77777777" w:rsidR="0084054C" w:rsidRDefault="0084054C" w:rsidP="000163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</w:p>
    <w:p w14:paraId="734A5B80" w14:textId="0AE3C1D3" w:rsidR="008F3E17" w:rsidRDefault="008F3E17" w:rsidP="000163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  <w:r w:rsidRPr="00E0367B">
        <w:rPr>
          <w:rFonts w:cs="Calibr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1B12B" wp14:editId="56895D02">
                <wp:simplePos x="0" y="0"/>
                <wp:positionH relativeFrom="column">
                  <wp:posOffset>-895350</wp:posOffset>
                </wp:positionH>
                <wp:positionV relativeFrom="paragraph">
                  <wp:posOffset>-906780</wp:posOffset>
                </wp:positionV>
                <wp:extent cx="209550" cy="121253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125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B9BE142" id="Прямоугольник 2" o:spid="_x0000_s1026" style="position:absolute;margin-left:-70.5pt;margin-top:-71.4pt;width:16.5pt;height:9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" fillcolor="red" strokecolor="red" strokeweight="2pt">
                <v:path arrowok="t"/>
              </v:rect>
            </w:pict>
          </mc:Fallback>
        </mc:AlternateContent>
      </w:r>
    </w:p>
    <w:p w14:paraId="2D6E02BF" w14:textId="77777777" w:rsidR="008F3E17" w:rsidRDefault="008F3E17" w:rsidP="000163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</w:p>
    <w:p w14:paraId="00000001" w14:textId="71ADBFAC" w:rsidR="008C199A" w:rsidRPr="006E00B1" w:rsidRDefault="004B0935" w:rsidP="000163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  <w:r w:rsidRPr="006E00B1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TERMENI DE REFERINŢĂ</w:t>
      </w:r>
    </w:p>
    <w:p w14:paraId="00000003" w14:textId="7E22B5D8" w:rsidR="008C199A" w:rsidRPr="006E00B1" w:rsidRDefault="00726AE7" w:rsidP="000163A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6E00B1">
        <w:rPr>
          <w:rFonts w:ascii="Times New Roman" w:hAnsi="Times New Roman" w:cs="Times New Roman"/>
          <w:b/>
          <w:bCs/>
          <w:color w:val="000000"/>
          <w:sz w:val="24"/>
          <w:szCs w:val="24"/>
          <w:lang w:val="ro-MD"/>
        </w:rPr>
        <w:t xml:space="preserve">pentru prestarea serviciilor de consultanță </w:t>
      </w:r>
      <w:r w:rsidR="0084054C">
        <w:rPr>
          <w:rFonts w:ascii="Times New Roman" w:hAnsi="Times New Roman" w:cs="Times New Roman"/>
          <w:b/>
          <w:bCs/>
          <w:color w:val="000000"/>
          <w:sz w:val="24"/>
          <w:szCs w:val="24"/>
          <w:lang w:val="ro-MD"/>
        </w:rPr>
        <w:t>în domeniul IT</w:t>
      </w:r>
      <w:r w:rsidR="005A3CBD">
        <w:rPr>
          <w:rFonts w:ascii="Times New Roman" w:hAnsi="Times New Roman" w:cs="Times New Roman"/>
          <w:b/>
          <w:bCs/>
          <w:color w:val="000000"/>
          <w:sz w:val="24"/>
          <w:szCs w:val="24"/>
          <w:lang w:val="ro-MD"/>
        </w:rPr>
        <w:t xml:space="preserve"> </w:t>
      </w:r>
      <w:r w:rsidR="005A3CBD" w:rsidRPr="0062545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pentru </w:t>
      </w:r>
      <w:r w:rsidR="00D6585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dezvoltarea</w:t>
      </w:r>
      <w:r w:rsidR="005A3CBD" w:rsidRPr="0062545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si</w:t>
      </w:r>
      <w:r w:rsidR="005A3CB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</w:t>
      </w:r>
      <w:r w:rsidR="005A3CBD" w:rsidRPr="0062545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temului informațional </w:t>
      </w:r>
      <w:proofErr w:type="spellStart"/>
      <w:r w:rsidR="005A3CBD" w:rsidRPr="0062545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Chatbot</w:t>
      </w:r>
      <w:proofErr w:type="spellEnd"/>
      <w:r w:rsidR="005A3CBD" w:rsidRPr="0062545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pentru comunicare, consultări online și colectarea nevoilor tinerilor din rândul refugiaților și ale comunităților gazdă</w:t>
      </w:r>
      <w:r w:rsidR="005A3CBD">
        <w:rPr>
          <w:rFonts w:ascii="Times New Roman" w:eastAsia="Times New Roman" w:hAnsi="Times New Roman" w:cs="Times New Roman"/>
          <w:sz w:val="24"/>
          <w:szCs w:val="24"/>
          <w:lang w:val="ro-MD"/>
        </w:rPr>
        <w:t>.</w:t>
      </w:r>
    </w:p>
    <w:p w14:paraId="00000004" w14:textId="3DE81AAA" w:rsidR="008C199A" w:rsidRDefault="004B0935" w:rsidP="007678C3">
      <w:pPr>
        <w:numPr>
          <w:ilvl w:val="0"/>
          <w:numId w:val="5"/>
        </w:numPr>
        <w:spacing w:before="240" w:after="240" w:line="240" w:lineRule="auto"/>
        <w:ind w:left="0" w:right="120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  <w:r w:rsidRPr="006E00B1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INFORMAŢII GENERALE.</w:t>
      </w:r>
    </w:p>
    <w:p w14:paraId="5FE743A3" w14:textId="77777777" w:rsidR="002C0211" w:rsidRPr="006E00B1" w:rsidRDefault="002C0211" w:rsidP="007678C3">
      <w:pPr>
        <w:widowControl w:val="0"/>
        <w:spacing w:before="19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6E00B1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Asociația Obștească „Inițiativa Pozitivă” este o organizație a pacienților care trăiesc, sunt afectați și/sau sunt vulnerabili la HIV, hepatita C, cât și TB, cu o experiență vastă în domeniul HIV/SIDA şi narcomaniei, care își realizează activitatea pe întreg teritoriu al Republicii Moldova. </w:t>
      </w:r>
    </w:p>
    <w:p w14:paraId="461AA579" w14:textId="77777777" w:rsidR="002C0211" w:rsidRPr="006E00B1" w:rsidRDefault="002C0211" w:rsidP="007678C3">
      <w:pPr>
        <w:widowControl w:val="0"/>
        <w:spacing w:before="190" w:line="240" w:lineRule="auto"/>
        <w:ind w:right="27" w:firstLine="142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6E00B1">
        <w:rPr>
          <w:rFonts w:ascii="Times New Roman" w:eastAsia="Times New Roman" w:hAnsi="Times New Roman" w:cs="Times New Roman"/>
          <w:sz w:val="24"/>
          <w:szCs w:val="24"/>
          <w:lang w:val="ro-MD"/>
        </w:rPr>
        <w:t>Scopurile organizației sunt axate pe:</w:t>
      </w:r>
    </w:p>
    <w:p w14:paraId="074AE3F5" w14:textId="77777777" w:rsidR="002C0211" w:rsidRPr="006E00B1" w:rsidRDefault="002C0211" w:rsidP="007678C3">
      <w:pPr>
        <w:pStyle w:val="a5"/>
        <w:widowControl w:val="0"/>
        <w:numPr>
          <w:ilvl w:val="0"/>
          <w:numId w:val="6"/>
        </w:numPr>
        <w:spacing w:line="240" w:lineRule="auto"/>
        <w:ind w:left="0" w:right="27" w:firstLine="142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6E00B1">
        <w:rPr>
          <w:rFonts w:ascii="Times New Roman" w:eastAsia="Times New Roman" w:hAnsi="Times New Roman" w:cs="Times New Roman"/>
          <w:sz w:val="24"/>
          <w:szCs w:val="24"/>
          <w:lang w:val="ro-MD"/>
        </w:rPr>
        <w:t>Profilaxia epidemiei HIV/SIDA, hepatitei virale C, tuberculozei, dependenței de droguri și a altor boli periculoase din punct de vedere social;</w:t>
      </w:r>
    </w:p>
    <w:p w14:paraId="5F17EF0A" w14:textId="77777777" w:rsidR="002C0211" w:rsidRPr="006E00B1" w:rsidRDefault="002C0211" w:rsidP="007678C3">
      <w:pPr>
        <w:pStyle w:val="a5"/>
        <w:widowControl w:val="0"/>
        <w:numPr>
          <w:ilvl w:val="0"/>
          <w:numId w:val="6"/>
        </w:numPr>
        <w:spacing w:before="190" w:line="240" w:lineRule="auto"/>
        <w:ind w:left="0" w:right="27" w:firstLine="142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6E00B1">
        <w:rPr>
          <w:rFonts w:ascii="Times New Roman" w:eastAsia="Times New Roman" w:hAnsi="Times New Roman" w:cs="Times New Roman"/>
          <w:sz w:val="24"/>
          <w:szCs w:val="24"/>
          <w:lang w:val="ro-MD"/>
        </w:rPr>
        <w:t>Extinderea accesului la tratament, îngrijire și suport în contextul epidemiei HIV/SIDA, hepatitei virale C, tuberculozei și dependenței de droguri;</w:t>
      </w:r>
    </w:p>
    <w:p w14:paraId="343A45F3" w14:textId="77777777" w:rsidR="002C0211" w:rsidRPr="006E00B1" w:rsidRDefault="002C0211" w:rsidP="007678C3">
      <w:pPr>
        <w:pStyle w:val="a5"/>
        <w:widowControl w:val="0"/>
        <w:numPr>
          <w:ilvl w:val="0"/>
          <w:numId w:val="6"/>
        </w:numPr>
        <w:spacing w:before="190" w:line="240" w:lineRule="auto"/>
        <w:ind w:left="0" w:right="27" w:firstLine="142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6E00B1">
        <w:rPr>
          <w:rFonts w:ascii="Times New Roman" w:eastAsia="Times New Roman" w:hAnsi="Times New Roman" w:cs="Times New Roman"/>
          <w:sz w:val="24"/>
          <w:szCs w:val="24"/>
          <w:lang w:val="ro-MD"/>
        </w:rPr>
        <w:t>Implicarea pe larg a beneficiarilor în procesul de luare a deciziilor cu privire la aspectele – cheie de contracarare a epidemiei HIV/SIDA, hepatitei virale C, tuberculozei, dependenței de droguri și a altor boli periculoase din punct de vedere social, şi înlăturare a consecințelor ei la toate nivelele;</w:t>
      </w:r>
    </w:p>
    <w:p w14:paraId="3A9A43A9" w14:textId="77777777" w:rsidR="002C0211" w:rsidRPr="006E00B1" w:rsidRDefault="002C0211" w:rsidP="007678C3">
      <w:pPr>
        <w:pStyle w:val="a5"/>
        <w:widowControl w:val="0"/>
        <w:numPr>
          <w:ilvl w:val="0"/>
          <w:numId w:val="6"/>
        </w:numPr>
        <w:spacing w:before="190" w:line="240" w:lineRule="auto"/>
        <w:ind w:left="0" w:right="27" w:firstLine="142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6E00B1">
        <w:rPr>
          <w:rFonts w:ascii="Times New Roman" w:eastAsia="Times New Roman" w:hAnsi="Times New Roman" w:cs="Times New Roman"/>
          <w:sz w:val="24"/>
          <w:szCs w:val="24"/>
          <w:lang w:val="ro-MD"/>
        </w:rPr>
        <w:t>Consolidarea potențialului organizațiilor și al comunităților de beneficiari;</w:t>
      </w:r>
    </w:p>
    <w:p w14:paraId="4B226FB4" w14:textId="77777777" w:rsidR="002C0211" w:rsidRPr="006E00B1" w:rsidRDefault="002C0211" w:rsidP="007678C3">
      <w:pPr>
        <w:pStyle w:val="a5"/>
        <w:widowControl w:val="0"/>
        <w:numPr>
          <w:ilvl w:val="0"/>
          <w:numId w:val="6"/>
        </w:numPr>
        <w:spacing w:before="190" w:line="240" w:lineRule="auto"/>
        <w:ind w:left="0" w:right="27" w:firstLine="142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6E00B1">
        <w:rPr>
          <w:rFonts w:ascii="Times New Roman" w:eastAsia="Times New Roman" w:hAnsi="Times New Roman" w:cs="Times New Roman"/>
          <w:sz w:val="24"/>
          <w:szCs w:val="24"/>
          <w:lang w:val="ro-MD"/>
        </w:rPr>
        <w:t>Contribuirea la apărarea drepturilor omului etc.</w:t>
      </w:r>
    </w:p>
    <w:p w14:paraId="41828032" w14:textId="55E3C690" w:rsidR="00A67C16" w:rsidRDefault="002C0211" w:rsidP="007678C3">
      <w:pPr>
        <w:widowControl w:val="0"/>
        <w:spacing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6E00B1">
        <w:rPr>
          <w:rFonts w:ascii="Times New Roman" w:eastAsia="Times New Roman" w:hAnsi="Times New Roman" w:cs="Times New Roman"/>
          <w:sz w:val="24"/>
          <w:szCs w:val="24"/>
          <w:lang w:val="ro-MD"/>
        </w:rPr>
        <w:t>Activitatea organizației este îndreptată spre unificarea eforturilor tuturor părților responsabile și interesate, consolidând sistemele comunităților, influențând opinia publică și politicile comunitare, propunându-și să creeze un mediu în care fiecare persoană, indiferent de nivelul său de vulnerabilitate, deține toate drepturile și oportunitățile necesare pentru o viață demnă.</w:t>
      </w:r>
    </w:p>
    <w:p w14:paraId="1E4563B9" w14:textId="77777777" w:rsidR="007678C3" w:rsidRPr="00A67C16" w:rsidRDefault="007678C3" w:rsidP="007678C3">
      <w:pPr>
        <w:widowControl w:val="0"/>
        <w:spacing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5809983B" w14:textId="7A553F25" w:rsidR="009A2480" w:rsidRPr="009A2480" w:rsidRDefault="002C0211" w:rsidP="007678C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  <w:lang w:val="ro-MD"/>
        </w:rPr>
      </w:pPr>
      <w:r w:rsidRPr="005F0BF7">
        <w:rPr>
          <w:rFonts w:ascii="Times New Roman" w:hAnsi="Times New Roman" w:cs="Times New Roman"/>
          <w:color w:val="000000"/>
          <w:sz w:val="24"/>
          <w:szCs w:val="24"/>
          <w:lang w:val="ro-MD"/>
        </w:rPr>
        <w:t>La moment, A.O. „Iniţiativa Pozitivă în cadrul</w:t>
      </w:r>
      <w:r w:rsidRPr="005F0BF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o-MD"/>
        </w:rPr>
        <w:t xml:space="preserve"> </w:t>
      </w:r>
      <w:r w:rsidR="0062545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o-MD"/>
        </w:rPr>
        <w:t xml:space="preserve">contractului de </w:t>
      </w:r>
      <w:r w:rsidR="00625454" w:rsidRPr="00625454">
        <w:rPr>
          <w:rFonts w:ascii="Times New Roman" w:eastAsia="Times New Roman" w:hAnsi="Times New Roman" w:cs="Times New Roman"/>
          <w:sz w:val="24"/>
          <w:szCs w:val="24"/>
          <w:lang w:val="ro-RO"/>
        </w:rPr>
        <w:t>parteneriat „Empowering healthy lifestyle and community youth participation”, semnat între International Rescue Committee Inc, (IRC) și Asociaţia Obştească „Iniţiativa Pozitivă”,</w:t>
      </w:r>
      <w:r w:rsidR="0062545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25454" w:rsidRPr="0062545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Asociaţia Obştească „Iniţiativa Pozitivă” </w:t>
      </w:r>
      <w:r w:rsidR="0084054C" w:rsidRPr="005608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="0084054C" w:rsidRPr="00EF717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intenționează să aplice o parte din fonduri pentru </w:t>
      </w:r>
      <w:r w:rsidR="0084054C" w:rsidRPr="00F41CE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contractarea serviciilor </w:t>
      </w:r>
      <w:r w:rsidR="0084054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de consultanță în domeniul IT</w:t>
      </w:r>
      <w:r w:rsidR="0062545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625454" w:rsidRPr="0062545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pentru </w:t>
      </w:r>
      <w:proofErr w:type="spellStart"/>
      <w:r w:rsidR="00D6585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dezoltarea</w:t>
      </w:r>
      <w:proofErr w:type="spellEnd"/>
      <w:r w:rsidR="00625454" w:rsidRPr="0062545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si</w:t>
      </w:r>
      <w:r w:rsidR="005A3CB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</w:t>
      </w:r>
      <w:r w:rsidR="00625454" w:rsidRPr="0062545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temului informațional </w:t>
      </w:r>
      <w:proofErr w:type="spellStart"/>
      <w:r w:rsidR="00625454" w:rsidRPr="0062545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Chatbot</w:t>
      </w:r>
      <w:proofErr w:type="spellEnd"/>
      <w:r w:rsidR="00625454" w:rsidRPr="0062545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pentru comunicare, consultări online și colectarea nevoilor tinerilor din rândul refugiaților și ale comunităților gazdă</w:t>
      </w:r>
      <w:r w:rsidR="0084054C" w:rsidRPr="009D170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</w:t>
      </w:r>
    </w:p>
    <w:p w14:paraId="4A4E6E3E" w14:textId="249F0E42" w:rsidR="002C0211" w:rsidRDefault="002C0211" w:rsidP="000D2316">
      <w:pPr>
        <w:numPr>
          <w:ilvl w:val="0"/>
          <w:numId w:val="5"/>
        </w:numPr>
        <w:spacing w:before="240" w:after="240" w:line="240" w:lineRule="auto"/>
        <w:ind w:right="120" w:hanging="436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  <w:r w:rsidRPr="00191728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  <w:t>OBIECTIVUL SERVICIILOR.</w:t>
      </w:r>
    </w:p>
    <w:p w14:paraId="574E9FAC" w14:textId="5B05F150" w:rsidR="00ED2E04" w:rsidRDefault="00B84B5D" w:rsidP="00842C23">
      <w:pPr>
        <w:spacing w:before="240" w:after="24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Obiectiv</w:t>
      </w:r>
      <w:r w:rsidR="00355991">
        <w:rPr>
          <w:rFonts w:ascii="Times New Roman" w:eastAsia="Times New Roman" w:hAnsi="Times New Roman" w:cs="Times New Roman"/>
          <w:sz w:val="24"/>
          <w:szCs w:val="24"/>
          <w:lang w:val="ro-MD"/>
        </w:rPr>
        <w:t>ul</w:t>
      </w: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principal a serviciilor solicitate sunt</w:t>
      </w:r>
      <w:r w:rsidR="00842C23" w:rsidRPr="00842C23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="00625454" w:rsidRPr="00F41CE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contractarea serviciilor </w:t>
      </w:r>
      <w:r w:rsidR="0062545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de consultanță în domeniul IT </w:t>
      </w:r>
      <w:r w:rsidR="00625454" w:rsidRPr="0062545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pentru </w:t>
      </w:r>
      <w:r w:rsidR="00D6585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dezvoltarea </w:t>
      </w:r>
      <w:r w:rsidR="00625454" w:rsidRPr="0062545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si</w:t>
      </w:r>
      <w:r w:rsidR="005A3CB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</w:t>
      </w:r>
      <w:r w:rsidR="00625454" w:rsidRPr="0062545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temului informațional </w:t>
      </w:r>
      <w:proofErr w:type="spellStart"/>
      <w:r w:rsidR="00625454" w:rsidRPr="0062545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Chatbot</w:t>
      </w:r>
      <w:proofErr w:type="spellEnd"/>
      <w:r w:rsidR="00625454" w:rsidRPr="0062545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pentru comunicare, consultări online și colectarea nevoilor tinerilor din rândul refugiaților și ale comunităților gazdă</w:t>
      </w:r>
      <w:r w:rsidR="00ED2E04">
        <w:rPr>
          <w:rFonts w:ascii="Times New Roman" w:eastAsia="Times New Roman" w:hAnsi="Times New Roman" w:cs="Times New Roman"/>
          <w:sz w:val="24"/>
          <w:szCs w:val="24"/>
          <w:lang w:val="ro-MD"/>
        </w:rPr>
        <w:t>.</w:t>
      </w:r>
    </w:p>
    <w:p w14:paraId="79332F02" w14:textId="701FACD9" w:rsidR="001449F7" w:rsidRDefault="004B0935" w:rsidP="001449F7">
      <w:pPr>
        <w:widowControl w:val="0"/>
        <w:numPr>
          <w:ilvl w:val="0"/>
          <w:numId w:val="5"/>
        </w:numPr>
        <w:spacing w:before="203" w:line="240" w:lineRule="auto"/>
        <w:ind w:right="27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</w:pPr>
      <w:r w:rsidRPr="006E00B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  <w:t>DESCRIEREA ACTIVITĂŢILOR ŞI A RESPONSABILITĂŢILOR</w:t>
      </w:r>
    </w:p>
    <w:p w14:paraId="2DDB37F3" w14:textId="0CFD3CC5" w:rsidR="00355991" w:rsidRPr="00355991" w:rsidRDefault="001449F7" w:rsidP="00355991">
      <w:pPr>
        <w:tabs>
          <w:tab w:val="left" w:pos="284"/>
        </w:tabs>
        <w:spacing w:before="240" w:after="24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B84B5D">
        <w:rPr>
          <w:rFonts w:ascii="Times New Roman" w:eastAsia="Times New Roman" w:hAnsi="Times New Roman" w:cs="Times New Roman"/>
          <w:sz w:val="24"/>
          <w:szCs w:val="24"/>
          <w:lang w:val="ro-MD"/>
        </w:rPr>
        <w:t>1.</w:t>
      </w:r>
      <w:r w:rsidRPr="00B84B5D">
        <w:rPr>
          <w:rFonts w:ascii="Times New Roman" w:eastAsia="Times New Roman" w:hAnsi="Times New Roman" w:cs="Times New Roman"/>
          <w:sz w:val="24"/>
          <w:szCs w:val="24"/>
          <w:lang w:val="ro-MD"/>
        </w:rPr>
        <w:tab/>
      </w:r>
      <w:r w:rsidR="00355991" w:rsidRPr="00355991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Dezvoltarea </w:t>
      </w:r>
      <w:r w:rsidR="00355991">
        <w:rPr>
          <w:rFonts w:ascii="Times New Roman" w:eastAsia="Times New Roman" w:hAnsi="Times New Roman" w:cs="Times New Roman"/>
          <w:sz w:val="24"/>
          <w:szCs w:val="24"/>
          <w:lang w:val="ro-MD"/>
        </w:rPr>
        <w:t>sistemului</w:t>
      </w:r>
      <w:r w:rsidR="00355991" w:rsidRPr="00355991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informa</w:t>
      </w:r>
      <w:r w:rsidR="00355991">
        <w:rPr>
          <w:rFonts w:ascii="Times New Roman" w:eastAsia="Times New Roman" w:hAnsi="Times New Roman" w:cs="Times New Roman"/>
          <w:sz w:val="24"/>
          <w:szCs w:val="24"/>
          <w:lang w:val="ro-MD"/>
        </w:rPr>
        <w:t>țional</w:t>
      </w:r>
      <w:r w:rsidR="00355991" w:rsidRPr="00355991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pentru procesele de colectare, monitorizare și evaluare a datelor legate de chatbot;</w:t>
      </w:r>
    </w:p>
    <w:p w14:paraId="3F5C3537" w14:textId="758F9812" w:rsidR="00355991" w:rsidRDefault="00355991" w:rsidP="001449F7">
      <w:pPr>
        <w:tabs>
          <w:tab w:val="left" w:pos="284"/>
        </w:tabs>
        <w:spacing w:before="240" w:after="24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355991">
        <w:rPr>
          <w:rFonts w:ascii="Times New Roman" w:eastAsia="Times New Roman" w:hAnsi="Times New Roman" w:cs="Times New Roman"/>
          <w:sz w:val="24"/>
          <w:szCs w:val="24"/>
          <w:lang w:val="ro-MD"/>
        </w:rPr>
        <w:t>2. Dezvoltarea și implementarea metodelor și instrumentelor digitale de comunicare, consultare și colectare a nevoilor tinerilor refugiați și ale comunităților gazdă ale acestora</w:t>
      </w: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.</w:t>
      </w:r>
    </w:p>
    <w:p w14:paraId="57B4F326" w14:textId="21853BC5" w:rsidR="00355991" w:rsidRDefault="00355991" w:rsidP="001449F7">
      <w:pPr>
        <w:tabs>
          <w:tab w:val="left" w:pos="284"/>
        </w:tabs>
        <w:spacing w:before="240" w:after="24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E0367B">
        <w:rPr>
          <w:rFonts w:cs="Calibri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C29532" wp14:editId="0F52C890">
                <wp:simplePos x="0" y="0"/>
                <wp:positionH relativeFrom="page">
                  <wp:align>left</wp:align>
                </wp:positionH>
                <wp:positionV relativeFrom="paragraph">
                  <wp:posOffset>-842645</wp:posOffset>
                </wp:positionV>
                <wp:extent cx="209550" cy="12125325"/>
                <wp:effectExtent l="0" t="0" r="19050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125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2A2F72C" id="Прямоугольник 5" o:spid="_x0000_s1026" style="position:absolute;margin-left:0;margin-top:-66.35pt;width:16.5pt;height:954.7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" fillcolor="red" strokecolor="red" strokeweight="2pt">
                <v:path arrowok="t"/>
                <w10:wrap anchorx="page"/>
              </v:rect>
            </w:pict>
          </mc:Fallback>
        </mc:AlternateContent>
      </w:r>
    </w:p>
    <w:p w14:paraId="08BD445C" w14:textId="75E5078A" w:rsidR="00355991" w:rsidRPr="00355991" w:rsidRDefault="00FA306F" w:rsidP="0033689E">
      <w:pPr>
        <w:pStyle w:val="a6"/>
        <w:spacing w:before="120" w:beforeAutospacing="0" w:after="120" w:afterAutospacing="0"/>
        <w:jc w:val="both"/>
        <w:rPr>
          <w:b/>
          <w:bCs/>
          <w:lang w:val="ro-MD"/>
        </w:rPr>
      </w:pPr>
      <w:r w:rsidRPr="004A358E">
        <w:rPr>
          <w:b/>
          <w:bCs/>
          <w:lang w:val="ro-MD"/>
        </w:rPr>
        <w:t>IV. REZULTATELE AȘTEPTATE</w:t>
      </w:r>
    </w:p>
    <w:p w14:paraId="3E9B580D" w14:textId="329AEBF5" w:rsidR="006F0D18" w:rsidRPr="0033689E" w:rsidRDefault="00D65853" w:rsidP="0033689E">
      <w:pPr>
        <w:pStyle w:val="a6"/>
        <w:spacing w:before="120" w:after="120"/>
        <w:jc w:val="both"/>
        <w:rPr>
          <w:bCs/>
          <w:lang w:val="ro-MD"/>
        </w:rPr>
      </w:pPr>
      <w:r>
        <w:rPr>
          <w:bCs/>
          <w:lang w:val="ro-MD"/>
        </w:rPr>
        <w:t>Dezvoltarea</w:t>
      </w:r>
      <w:bookmarkStart w:id="0" w:name="_GoBack"/>
      <w:bookmarkEnd w:id="0"/>
      <w:r w:rsidR="005A3CBD" w:rsidRPr="005A3CBD">
        <w:rPr>
          <w:bCs/>
          <w:lang w:val="ro-MD"/>
        </w:rPr>
        <w:t xml:space="preserve"> </w:t>
      </w:r>
      <w:proofErr w:type="spellStart"/>
      <w:r w:rsidR="005A3CBD" w:rsidRPr="005A3CBD">
        <w:rPr>
          <w:bCs/>
          <w:lang w:val="ro-MD"/>
        </w:rPr>
        <w:t>sitemului</w:t>
      </w:r>
      <w:proofErr w:type="spellEnd"/>
      <w:r w:rsidR="005A3CBD" w:rsidRPr="005A3CBD">
        <w:rPr>
          <w:bCs/>
          <w:lang w:val="ro-MD"/>
        </w:rPr>
        <w:t xml:space="preserve"> informațional </w:t>
      </w:r>
      <w:proofErr w:type="spellStart"/>
      <w:r w:rsidR="005A3CBD" w:rsidRPr="005A3CBD">
        <w:rPr>
          <w:bCs/>
          <w:lang w:val="ro-MD"/>
        </w:rPr>
        <w:t>Chatbot</w:t>
      </w:r>
      <w:proofErr w:type="spellEnd"/>
      <w:r w:rsidR="005A3CBD" w:rsidRPr="005A3CBD">
        <w:rPr>
          <w:bCs/>
          <w:lang w:val="ro-MD"/>
        </w:rPr>
        <w:t xml:space="preserve"> pentru comunicare, consultări online și colectarea nevoilor tinerilor din rândul refugiaților și ale comunităților gazdă</w:t>
      </w:r>
      <w:r w:rsidR="00195530">
        <w:rPr>
          <w:bCs/>
          <w:lang w:val="ro-MD"/>
        </w:rPr>
        <w:t>.</w:t>
      </w:r>
    </w:p>
    <w:p w14:paraId="2ACDC133" w14:textId="7874779C" w:rsidR="00195530" w:rsidRPr="00355991" w:rsidRDefault="004B0935" w:rsidP="00355991">
      <w:pPr>
        <w:widowControl w:val="0"/>
        <w:spacing w:before="203" w:line="240" w:lineRule="auto"/>
        <w:ind w:right="2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</w:pPr>
      <w:r w:rsidRPr="006E00B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  <w:t>V. CERINȚELE DE CALIFICARE (criterii de evaluare)</w:t>
      </w:r>
    </w:p>
    <w:p w14:paraId="11A52CBA" w14:textId="77777777" w:rsidR="00195530" w:rsidRPr="006E00B1" w:rsidRDefault="00195530" w:rsidP="00195530">
      <w:pPr>
        <w:widowControl w:val="0"/>
        <w:spacing w:before="203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</w:pPr>
      <w:r w:rsidRPr="006E00B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  <w:t>(i) Experiență generală (30 puncte)</w:t>
      </w:r>
    </w:p>
    <w:p w14:paraId="08B197AB" w14:textId="1B664B66" w:rsidR="00195530" w:rsidRPr="006E00B1" w:rsidRDefault="00195530" w:rsidP="00195530">
      <w:pPr>
        <w:pStyle w:val="a5"/>
        <w:widowControl w:val="0"/>
        <w:numPr>
          <w:ilvl w:val="0"/>
          <w:numId w:val="7"/>
        </w:numPr>
        <w:spacing w:before="203"/>
        <w:ind w:left="567" w:right="2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</w:pPr>
      <w:r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 xml:space="preserve">Studii: superioare, de </w:t>
      </w:r>
      <w:r w:rsidR="00B73FC8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specialitate în domeniul IT</w:t>
      </w:r>
      <w:r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;</w:t>
      </w:r>
    </w:p>
    <w:p w14:paraId="7EF17A6B" w14:textId="0148A5FD" w:rsidR="00B73FC8" w:rsidRPr="00355991" w:rsidRDefault="00195530" w:rsidP="00355991">
      <w:pPr>
        <w:pStyle w:val="a5"/>
        <w:widowControl w:val="0"/>
        <w:numPr>
          <w:ilvl w:val="0"/>
          <w:numId w:val="7"/>
        </w:numPr>
        <w:ind w:left="567" w:right="27"/>
        <w:jc w:val="both"/>
        <w:rPr>
          <w:color w:val="000000"/>
          <w:lang w:val="ro-MD"/>
        </w:rPr>
      </w:pPr>
      <w:r w:rsidRPr="00B73FC8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 xml:space="preserve">Experiență  profesională: minim </w:t>
      </w:r>
      <w:r w:rsidR="0067281E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4</w:t>
      </w:r>
      <w:r w:rsidRPr="00B73FC8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 xml:space="preserve"> ani de experiență profesională în domeniu</w:t>
      </w:r>
      <w:r w:rsidRPr="00B73FC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 w:rsidR="00B73FC8" w:rsidRPr="00B73FC8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IT</w:t>
      </w:r>
      <w:r w:rsidRPr="00B73FC8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 xml:space="preserve">. </w:t>
      </w:r>
    </w:p>
    <w:p w14:paraId="67CCDE0D" w14:textId="6E22E27E" w:rsidR="00E5392C" w:rsidRPr="006E00B1" w:rsidRDefault="00E5392C" w:rsidP="00E5392C">
      <w:pPr>
        <w:widowControl w:val="0"/>
        <w:spacing w:before="203"/>
        <w:ind w:right="2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</w:pPr>
      <w:r w:rsidRPr="006E00B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  <w:t xml:space="preserve"> (ii) Corespunderea pentru sarcină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  <w:t xml:space="preserve">. </w:t>
      </w:r>
      <w:r w:rsidRPr="00E5392C">
        <w:rPr>
          <w:rFonts w:ascii="Times New Roman" w:hAnsi="Times New Roman" w:cs="Times New Roman"/>
          <w:color w:val="000000"/>
          <w:sz w:val="24"/>
          <w:szCs w:val="24"/>
          <w:lang w:val="ro-MD"/>
        </w:rPr>
        <w:t>Cerințe individuale pentru candidați în funcție de sarcini</w:t>
      </w:r>
      <w:r w:rsidR="0067281E">
        <w:rPr>
          <w:rFonts w:ascii="Times New Roman" w:hAnsi="Times New Roman" w:cs="Times New Roman"/>
          <w:color w:val="000000"/>
          <w:sz w:val="24"/>
          <w:szCs w:val="24"/>
          <w:lang w:val="ro-MD"/>
        </w:rPr>
        <w:t>le solicitate</w:t>
      </w:r>
      <w:r w:rsidRPr="006E00B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  <w:t xml:space="preserve"> (60 puncte)</w:t>
      </w:r>
    </w:p>
    <w:p w14:paraId="5FEA05D4" w14:textId="51917184" w:rsidR="0072240A" w:rsidRPr="00355991" w:rsidRDefault="001449F7" w:rsidP="001449F7">
      <w:pPr>
        <w:pStyle w:val="a6"/>
        <w:spacing w:before="0" w:beforeAutospacing="0" w:after="0" w:afterAutospacing="0"/>
        <w:rPr>
          <w:b/>
          <w:u w:val="single"/>
          <w:lang w:val="ro-MD"/>
        </w:rPr>
      </w:pPr>
      <w:r w:rsidRPr="00C15D9C">
        <w:rPr>
          <w:color w:val="000000"/>
          <w:lang w:val="ro-MD"/>
        </w:rPr>
        <w:br/>
      </w:r>
      <w:r w:rsidRPr="00C22194">
        <w:rPr>
          <w:b/>
          <w:u w:val="single"/>
          <w:lang w:val="ro-MD"/>
        </w:rPr>
        <w:t>1. Crearea chat</w:t>
      </w:r>
      <w:r w:rsidR="0072240A">
        <w:rPr>
          <w:b/>
          <w:u w:val="single"/>
          <w:lang w:val="ro-MD"/>
        </w:rPr>
        <w:t>bot-ului și aplicațiilor mobile</w:t>
      </w:r>
    </w:p>
    <w:p w14:paraId="1022DC82" w14:textId="77777777" w:rsidR="00C02FB4" w:rsidRDefault="001449F7" w:rsidP="0072240A">
      <w:pPr>
        <w:pStyle w:val="a6"/>
        <w:numPr>
          <w:ilvl w:val="0"/>
          <w:numId w:val="16"/>
        </w:numPr>
        <w:spacing w:before="0" w:beforeAutospacing="0" w:after="0" w:afterAutospacing="0" w:line="276" w:lineRule="auto"/>
        <w:rPr>
          <w:lang w:val="ro-MD"/>
        </w:rPr>
      </w:pPr>
      <w:r w:rsidRPr="00C15D9C">
        <w:rPr>
          <w:lang w:val="ro-MD"/>
        </w:rPr>
        <w:t>Experiență în dezvoltarea boților telegram;</w:t>
      </w:r>
    </w:p>
    <w:p w14:paraId="06BAB020" w14:textId="77777777" w:rsidR="00C02FB4" w:rsidRDefault="001449F7" w:rsidP="0072240A">
      <w:pPr>
        <w:pStyle w:val="a6"/>
        <w:numPr>
          <w:ilvl w:val="0"/>
          <w:numId w:val="16"/>
        </w:numPr>
        <w:spacing w:before="0" w:beforeAutospacing="0" w:after="0" w:afterAutospacing="0" w:line="276" w:lineRule="auto"/>
        <w:rPr>
          <w:lang w:val="ro-MD"/>
        </w:rPr>
      </w:pPr>
      <w:r w:rsidRPr="00C02FB4">
        <w:rPr>
          <w:lang w:val="ro-MD"/>
        </w:rPr>
        <w:t>Cel puțin 2 ani de experiență cu PHP5 / PHP7;</w:t>
      </w:r>
    </w:p>
    <w:p w14:paraId="559765F9" w14:textId="77777777" w:rsidR="00C02FB4" w:rsidRDefault="001449F7" w:rsidP="0072240A">
      <w:pPr>
        <w:pStyle w:val="a6"/>
        <w:numPr>
          <w:ilvl w:val="0"/>
          <w:numId w:val="16"/>
        </w:numPr>
        <w:spacing w:before="0" w:beforeAutospacing="0" w:after="0" w:afterAutospacing="0" w:line="276" w:lineRule="auto"/>
        <w:rPr>
          <w:lang w:val="ro-MD"/>
        </w:rPr>
      </w:pPr>
      <w:r w:rsidRPr="00C02FB4">
        <w:rPr>
          <w:lang w:val="ro-MD"/>
        </w:rPr>
        <w:t>Python;</w:t>
      </w:r>
    </w:p>
    <w:p w14:paraId="7E699B29" w14:textId="77777777" w:rsidR="00C02FB4" w:rsidRDefault="001449F7" w:rsidP="0072240A">
      <w:pPr>
        <w:pStyle w:val="a6"/>
        <w:numPr>
          <w:ilvl w:val="0"/>
          <w:numId w:val="16"/>
        </w:numPr>
        <w:spacing w:before="0" w:beforeAutospacing="0" w:after="0" w:afterAutospacing="0" w:line="276" w:lineRule="auto"/>
        <w:rPr>
          <w:lang w:val="ro-MD"/>
        </w:rPr>
      </w:pPr>
      <w:r w:rsidRPr="00C02FB4">
        <w:rPr>
          <w:lang w:val="ro-MD"/>
        </w:rPr>
        <w:t>Javascript;</w:t>
      </w:r>
    </w:p>
    <w:p w14:paraId="6D19BEE7" w14:textId="77777777" w:rsidR="00C02FB4" w:rsidRDefault="001449F7" w:rsidP="0072240A">
      <w:pPr>
        <w:pStyle w:val="a6"/>
        <w:numPr>
          <w:ilvl w:val="0"/>
          <w:numId w:val="16"/>
        </w:numPr>
        <w:spacing w:before="0" w:beforeAutospacing="0" w:after="0" w:afterAutospacing="0" w:line="276" w:lineRule="auto"/>
        <w:rPr>
          <w:lang w:val="ro-MD"/>
        </w:rPr>
      </w:pPr>
      <w:r w:rsidRPr="00C02FB4">
        <w:rPr>
          <w:lang w:val="ro-MD"/>
        </w:rPr>
        <w:t>Cunoașterea SQL;</w:t>
      </w:r>
    </w:p>
    <w:p w14:paraId="61626710" w14:textId="77777777" w:rsidR="00C02FB4" w:rsidRDefault="001449F7" w:rsidP="0072240A">
      <w:pPr>
        <w:pStyle w:val="a6"/>
        <w:numPr>
          <w:ilvl w:val="0"/>
          <w:numId w:val="16"/>
        </w:numPr>
        <w:spacing w:before="0" w:beforeAutospacing="0" w:after="0" w:afterAutospacing="0" w:line="276" w:lineRule="auto"/>
        <w:rPr>
          <w:lang w:val="ro-MD"/>
        </w:rPr>
      </w:pPr>
      <w:r w:rsidRPr="00C02FB4">
        <w:rPr>
          <w:lang w:val="ro-MD"/>
        </w:rPr>
        <w:t>Lucrul cu cadrele PHP;</w:t>
      </w:r>
    </w:p>
    <w:p w14:paraId="22095CEF" w14:textId="61707CE9" w:rsidR="00C02FB4" w:rsidRDefault="001449F7" w:rsidP="0072240A">
      <w:pPr>
        <w:pStyle w:val="a6"/>
        <w:numPr>
          <w:ilvl w:val="0"/>
          <w:numId w:val="16"/>
        </w:numPr>
        <w:spacing w:before="0" w:beforeAutospacing="0" w:after="0" w:afterAutospacing="0" w:line="276" w:lineRule="auto"/>
        <w:rPr>
          <w:lang w:val="ro-MD"/>
        </w:rPr>
      </w:pPr>
      <w:r w:rsidRPr="00C02FB4">
        <w:rPr>
          <w:lang w:val="ro-MD"/>
        </w:rPr>
        <w:t>Abilitatea de a lucra cu codurile străine</w:t>
      </w:r>
      <w:r w:rsidR="005A3CBD">
        <w:rPr>
          <w:lang w:val="ro-MD"/>
        </w:rPr>
        <w:t>.</w:t>
      </w:r>
    </w:p>
    <w:p w14:paraId="00000022" w14:textId="45107248" w:rsidR="008C199A" w:rsidRPr="003879BC" w:rsidRDefault="004B0935" w:rsidP="00C02FB4">
      <w:pPr>
        <w:widowControl w:val="0"/>
        <w:spacing w:before="203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3879B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  <w:t xml:space="preserve">(iii) Limba și experiența relevantă </w:t>
      </w:r>
      <w:r w:rsidR="00094303" w:rsidRPr="003879B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  <w:t>(10 puncte)</w:t>
      </w:r>
    </w:p>
    <w:p w14:paraId="350B9A27" w14:textId="1313C4C1" w:rsidR="00500406" w:rsidRDefault="00B76135" w:rsidP="00500406">
      <w:pPr>
        <w:pStyle w:val="a5"/>
        <w:widowControl w:val="0"/>
        <w:numPr>
          <w:ilvl w:val="0"/>
          <w:numId w:val="25"/>
        </w:numPr>
        <w:ind w:right="27"/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</w:pPr>
      <w:r w:rsidRPr="00500406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Cunoașterea fluentă a limbilor </w:t>
      </w:r>
      <w:r w:rsidRPr="00500406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româna și rusă, dar și cunoașterea unei limbi de circulați</w:t>
      </w:r>
      <w:r w:rsidR="00C36620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e internațională</w:t>
      </w:r>
      <w:r w:rsidRPr="00500406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;</w:t>
      </w:r>
    </w:p>
    <w:p w14:paraId="366D7ACE" w14:textId="77777777" w:rsidR="00500406" w:rsidRPr="00500406" w:rsidRDefault="00CE4CA6" w:rsidP="00500406">
      <w:pPr>
        <w:pStyle w:val="a5"/>
        <w:widowControl w:val="0"/>
        <w:numPr>
          <w:ilvl w:val="0"/>
          <w:numId w:val="25"/>
        </w:numPr>
        <w:ind w:right="27"/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</w:pPr>
      <w:r w:rsidRPr="00500406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Abilit</w:t>
      </w:r>
      <w:r w:rsidRPr="00500406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 xml:space="preserve">ăți bune de </w:t>
      </w:r>
      <w:r w:rsidRPr="00500406">
        <w:rPr>
          <w:rFonts w:ascii="Times New Roman" w:eastAsia="Times New Roman" w:hAnsi="Times New Roman" w:cs="Times New Roman"/>
          <w:sz w:val="24"/>
          <w:szCs w:val="24"/>
          <w:lang w:val="ro-MD"/>
        </w:rPr>
        <w:t>comunicare și analitice;</w:t>
      </w:r>
    </w:p>
    <w:p w14:paraId="4B6E708D" w14:textId="77777777" w:rsidR="00500406" w:rsidRPr="00500406" w:rsidRDefault="00236D61" w:rsidP="00500406">
      <w:pPr>
        <w:pStyle w:val="a5"/>
        <w:widowControl w:val="0"/>
        <w:numPr>
          <w:ilvl w:val="0"/>
          <w:numId w:val="25"/>
        </w:numPr>
        <w:ind w:right="27"/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</w:pPr>
      <w:r w:rsidRPr="00500406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Abilit</w:t>
      </w:r>
      <w:r w:rsidRPr="00500406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>ăți</w:t>
      </w:r>
      <w:r w:rsidRPr="00500406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 xml:space="preserve"> </w:t>
      </w:r>
      <w:r w:rsidR="005825DF" w:rsidRPr="00500406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de realizare a sarcinilor</w:t>
      </w:r>
      <w:r w:rsidR="00500406" w:rsidRPr="00500406">
        <w:rPr>
          <w:rFonts w:ascii="Times New Roman" w:hAnsi="Times New Roman"/>
          <w:sz w:val="24"/>
          <w:szCs w:val="24"/>
          <w:lang w:val="ro-MD"/>
        </w:rPr>
        <w:t>;</w:t>
      </w:r>
      <w:r w:rsidR="005825DF" w:rsidRPr="00500406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 xml:space="preserve"> </w:t>
      </w:r>
    </w:p>
    <w:p w14:paraId="1296296B" w14:textId="3E69E14A" w:rsidR="00500406" w:rsidRPr="00500406" w:rsidRDefault="00CE4CA6" w:rsidP="00500406">
      <w:pPr>
        <w:pStyle w:val="a5"/>
        <w:widowControl w:val="0"/>
        <w:numPr>
          <w:ilvl w:val="0"/>
          <w:numId w:val="25"/>
        </w:numPr>
        <w:ind w:right="27"/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</w:pPr>
      <w:r w:rsidRPr="00500406">
        <w:rPr>
          <w:rFonts w:ascii="Times New Roman" w:hAnsi="Times New Roman"/>
          <w:sz w:val="24"/>
          <w:szCs w:val="24"/>
          <w:lang w:val="ro-MD"/>
        </w:rPr>
        <w:t>Abilități de munca în echipă</w:t>
      </w:r>
      <w:r w:rsidR="00921B2B">
        <w:rPr>
          <w:rFonts w:ascii="Times New Roman" w:hAnsi="Times New Roman"/>
          <w:sz w:val="24"/>
          <w:szCs w:val="24"/>
          <w:lang w:val="ro-MD"/>
        </w:rPr>
        <w:t>.</w:t>
      </w:r>
    </w:p>
    <w:p w14:paraId="00000025" w14:textId="77777777" w:rsidR="008C199A" w:rsidRPr="006E00B1" w:rsidRDefault="004B0935" w:rsidP="000163A2">
      <w:pPr>
        <w:widowControl w:val="0"/>
        <w:spacing w:before="203" w:line="240" w:lineRule="auto"/>
        <w:ind w:left="141" w:right="2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</w:pPr>
      <w:r w:rsidRPr="006E00B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MD"/>
        </w:rPr>
        <w:t>VI. DURATA PRESTĂRII SERVICIILOR/CONTRACTĂRII</w:t>
      </w:r>
    </w:p>
    <w:p w14:paraId="00000027" w14:textId="5F004700" w:rsidR="008C199A" w:rsidRPr="006E00B1" w:rsidRDefault="004B0935" w:rsidP="00C36620">
      <w:pPr>
        <w:widowControl w:val="0"/>
        <w:spacing w:before="203"/>
        <w:ind w:right="2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</w:pPr>
      <w:r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Consul</w:t>
      </w:r>
      <w:r w:rsidR="00090498"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tan</w:t>
      </w:r>
      <w:r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t</w:t>
      </w:r>
      <w:r w:rsidR="007E754C"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ul</w:t>
      </w:r>
      <w:r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 xml:space="preserve"> selecta</w:t>
      </w:r>
      <w:r w:rsidR="007E754C"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t</w:t>
      </w:r>
      <w:r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 xml:space="preserve"> își v</w:t>
      </w:r>
      <w:r w:rsidR="007E754C"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a</w:t>
      </w:r>
      <w:r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 xml:space="preserve"> asuma îndeplinirea tuturor responsabilităților </w:t>
      </w:r>
      <w:r w:rsidR="005A3CBD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solicitate</w:t>
      </w:r>
      <w:r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 xml:space="preserve">. Consultanța va începe la data semnării contractului și se va încheia </w:t>
      </w:r>
      <w:r w:rsidR="005A3CBD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nu mai tîrziu de date de</w:t>
      </w:r>
      <w:r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 xml:space="preserve"> </w:t>
      </w:r>
      <w:r w:rsidR="005A3CB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15</w:t>
      </w:r>
      <w:r w:rsidR="00AF0D93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.09</w:t>
      </w:r>
      <w:r w:rsidR="007972EC"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.202</w:t>
      </w:r>
      <w:r w:rsidR="005A3CB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2</w:t>
      </w:r>
      <w:r w:rsidR="007972EC"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.</w:t>
      </w:r>
      <w:r w:rsidR="00FD03C8" w:rsidRPr="0062545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 w:rsidR="00090498"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 xml:space="preserve">Consultantul va </w:t>
      </w:r>
      <w:r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 xml:space="preserve">agrea realizarea activităților cu </w:t>
      </w:r>
      <w:r w:rsidR="006957B5" w:rsidRPr="006E00B1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>asistentul de proiect</w:t>
      </w:r>
      <w:r w:rsidR="000546BF">
        <w:rPr>
          <w:rFonts w:ascii="Times New Roman" w:eastAsia="Times New Roman" w:hAnsi="Times New Roman" w:cs="Times New Roman"/>
          <w:sz w:val="24"/>
          <w:szCs w:val="24"/>
          <w:highlight w:val="white"/>
          <w:lang w:val="ro-MD"/>
        </w:rPr>
        <w:t xml:space="preserve"> responsabil.</w:t>
      </w:r>
    </w:p>
    <w:p w14:paraId="4BCB7184" w14:textId="46E07A0E" w:rsidR="00CE4CA6" w:rsidRDefault="00FD03C8" w:rsidP="00C36620">
      <w:pPr>
        <w:widowControl w:val="0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961C01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Fiecare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potențial candidat</w:t>
      </w:r>
      <w:r w:rsidR="00F940D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(persoană fizică sau juridică)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urmează</w:t>
      </w:r>
      <w:r w:rsidRPr="00961C01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Pr="00FD03C8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să </w:t>
      </w: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expedieze CV-ul</w:t>
      </w:r>
      <w:r w:rsidR="00F940DC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actualizat</w:t>
      </w:r>
      <w:r w:rsidRPr="00FD03C8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indicând studiile și experiența </w:t>
      </w:r>
      <w:r w:rsidR="00F940DC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necesară în conformitate cu </w:t>
      </w:r>
      <w:r w:rsidR="00D32FA3">
        <w:rPr>
          <w:rFonts w:ascii="Times New Roman" w:eastAsia="Times New Roman" w:hAnsi="Times New Roman" w:cs="Times New Roman"/>
          <w:sz w:val="24"/>
          <w:szCs w:val="24"/>
          <w:lang w:val="ro-MD"/>
        </w:rPr>
        <w:t>sarcinile</w:t>
      </w:r>
      <w:r w:rsidR="009B7433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alocate</w:t>
      </w:r>
      <w:r w:rsidR="005A3CBD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precum și oferta de preț</w:t>
      </w:r>
      <w:r w:rsidR="000546BF">
        <w:rPr>
          <w:rFonts w:ascii="Times New Roman" w:eastAsia="Times New Roman" w:hAnsi="Times New Roman" w:cs="Times New Roman"/>
          <w:sz w:val="24"/>
          <w:szCs w:val="24"/>
          <w:lang w:val="ro-MD"/>
        </w:rPr>
        <w:t>.</w:t>
      </w:r>
    </w:p>
    <w:p w14:paraId="351F83E3" w14:textId="77777777" w:rsidR="00645AE2" w:rsidRDefault="00645AE2" w:rsidP="00645AE2">
      <w:pPr>
        <w:widowControl w:val="0"/>
        <w:ind w:right="2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ro-MD"/>
        </w:rPr>
      </w:pPr>
    </w:p>
    <w:p w14:paraId="47EBE27D" w14:textId="77777777" w:rsidR="00645AE2" w:rsidRPr="002A7C07" w:rsidRDefault="00645AE2">
      <w:pPr>
        <w:widowControl w:val="0"/>
        <w:spacing w:before="203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sectPr w:rsidR="00645AE2" w:rsidRPr="002A7C07" w:rsidSect="005F0BF7">
      <w:headerReference w:type="default" r:id="rId8"/>
      <w:pgSz w:w="11909" w:h="16834"/>
      <w:pgMar w:top="1440" w:right="852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1C4EE" w14:textId="77777777" w:rsidR="004148BF" w:rsidRDefault="004148BF" w:rsidP="008F3E17">
      <w:pPr>
        <w:spacing w:line="240" w:lineRule="auto"/>
      </w:pPr>
      <w:r>
        <w:separator/>
      </w:r>
    </w:p>
  </w:endnote>
  <w:endnote w:type="continuationSeparator" w:id="0">
    <w:p w14:paraId="497D147E" w14:textId="77777777" w:rsidR="004148BF" w:rsidRDefault="004148BF" w:rsidP="008F3E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CDE75" w14:textId="77777777" w:rsidR="004148BF" w:rsidRDefault="004148BF" w:rsidP="008F3E17">
      <w:pPr>
        <w:spacing w:line="240" w:lineRule="auto"/>
      </w:pPr>
      <w:r>
        <w:separator/>
      </w:r>
    </w:p>
  </w:footnote>
  <w:footnote w:type="continuationSeparator" w:id="0">
    <w:p w14:paraId="007398AA" w14:textId="77777777" w:rsidR="004148BF" w:rsidRDefault="004148BF" w:rsidP="008F3E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D3F78" w14:textId="4C1D6281" w:rsidR="008F3E17" w:rsidRPr="00E0367B" w:rsidRDefault="008F3E17" w:rsidP="008F3E17">
    <w:pPr>
      <w:pStyle w:val="a7"/>
      <w:tabs>
        <w:tab w:val="left" w:pos="1843"/>
        <w:tab w:val="left" w:pos="1985"/>
      </w:tabs>
      <w:ind w:left="1843"/>
      <w:rPr>
        <w:rFonts w:ascii="Times New Roman" w:hAnsi="Times New Roman"/>
        <w:color w:val="000000"/>
        <w:sz w:val="18"/>
        <w:szCs w:val="18"/>
        <w:lang w:val="ro-RO"/>
      </w:rPr>
    </w:pPr>
    <w:r w:rsidRPr="00E0367B">
      <w:rPr>
        <w:rFonts w:ascii="Times New Roman" w:hAnsi="Times New Roman"/>
        <w:noProof/>
        <w:color w:val="000000"/>
        <w:sz w:val="18"/>
        <w:szCs w:val="18"/>
        <w:lang w:val="en-US"/>
      </w:rPr>
      <w:drawing>
        <wp:anchor distT="0" distB="0" distL="114300" distR="114300" simplePos="0" relativeHeight="251659264" behindDoc="1" locked="0" layoutInCell="1" allowOverlap="1" wp14:anchorId="737CE294" wp14:editId="1EAF917D">
          <wp:simplePos x="0" y="0"/>
          <wp:positionH relativeFrom="column">
            <wp:posOffset>-685800</wp:posOffset>
          </wp:positionH>
          <wp:positionV relativeFrom="paragraph">
            <wp:posOffset>-318135</wp:posOffset>
          </wp:positionV>
          <wp:extent cx="1793240" cy="843915"/>
          <wp:effectExtent l="0" t="0" r="0" b="0"/>
          <wp:wrapThrough wrapText="bothSides">
            <wp:wrapPolygon edited="0">
              <wp:start x="2983" y="3901"/>
              <wp:lineTo x="1377" y="12190"/>
              <wp:lineTo x="918" y="16578"/>
              <wp:lineTo x="1147" y="18528"/>
              <wp:lineTo x="2065" y="19503"/>
              <wp:lineTo x="3442" y="19503"/>
              <wp:lineTo x="13079" y="18528"/>
              <wp:lineTo x="20652" y="16090"/>
              <wp:lineTo x="20652" y="8777"/>
              <wp:lineTo x="16980" y="7314"/>
              <wp:lineTo x="5048" y="3901"/>
              <wp:lineTo x="2983" y="3901"/>
            </wp:wrapPolygon>
          </wp:wrapThrough>
          <wp:docPr id="6" name="Рисунок 6" descr="G:\WORK\CAMPAIGNS\Initiativa pozitiva - Brandbook\Logotype\Color variations\Full-color--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G:\WORK\CAMPAIGNS\Initiativa pozitiva - Brandbook\Logotype\Color variations\Full-color---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color w:val="000000"/>
        <w:sz w:val="18"/>
        <w:szCs w:val="18"/>
        <w:lang w:val="ro-RO"/>
      </w:rPr>
      <w:t xml:space="preserve">   </w:t>
    </w:r>
    <w:r w:rsidRPr="00E0367B">
      <w:rPr>
        <w:rFonts w:ascii="Times New Roman" w:hAnsi="Times New Roman"/>
        <w:b/>
        <w:color w:val="000000"/>
        <w:sz w:val="18"/>
        <w:szCs w:val="18"/>
        <w:lang w:val="ro-RO"/>
      </w:rPr>
      <w:t>Adresa juridică / sediul:</w:t>
    </w:r>
    <w:r w:rsidRPr="00E0367B">
      <w:rPr>
        <w:rFonts w:ascii="Times New Roman" w:hAnsi="Times New Roman"/>
        <w:color w:val="000000"/>
        <w:sz w:val="18"/>
        <w:szCs w:val="18"/>
        <w:lang w:val="ro-RO"/>
      </w:rPr>
      <w:t xml:space="preserve"> Republica Moldova,                         </w:t>
    </w:r>
    <w:r w:rsidRPr="00E0367B">
      <w:rPr>
        <w:rFonts w:ascii="Times New Roman" w:hAnsi="Times New Roman"/>
        <w:b/>
        <w:color w:val="000000"/>
        <w:sz w:val="18"/>
        <w:szCs w:val="18"/>
        <w:lang w:val="ro-RO"/>
      </w:rPr>
      <w:t>Cod fiscal:</w:t>
    </w:r>
    <w:r w:rsidRPr="00E0367B">
      <w:rPr>
        <w:rFonts w:ascii="Times New Roman" w:hAnsi="Times New Roman"/>
        <w:color w:val="000000"/>
        <w:sz w:val="18"/>
        <w:szCs w:val="18"/>
        <w:lang w:val="ro-RO"/>
      </w:rPr>
      <w:t xml:space="preserve"> 1011620006890</w:t>
    </w:r>
  </w:p>
  <w:p w14:paraId="4C68E311" w14:textId="77777777" w:rsidR="008F3E17" w:rsidRPr="00E0367B" w:rsidRDefault="008F3E17" w:rsidP="008F3E17">
    <w:pPr>
      <w:pStyle w:val="a7"/>
      <w:tabs>
        <w:tab w:val="left" w:pos="1843"/>
        <w:tab w:val="left" w:pos="1985"/>
      </w:tabs>
      <w:ind w:left="1843"/>
      <w:rPr>
        <w:color w:val="000000"/>
        <w:lang w:val="ro-RO"/>
      </w:rPr>
    </w:pPr>
    <w:r w:rsidRPr="00E0367B">
      <w:rPr>
        <w:rFonts w:ascii="Times New Roman" w:hAnsi="Times New Roman"/>
        <w:color w:val="000000"/>
        <w:sz w:val="18"/>
        <w:szCs w:val="18"/>
        <w:lang w:val="ro-RO"/>
      </w:rPr>
      <w:t xml:space="preserve">   MD 2043, mun. Chișinău, str. Independenței, 6/2 (subsol)       </w:t>
    </w:r>
    <w:r w:rsidRPr="00E0367B">
      <w:rPr>
        <w:rFonts w:ascii="Times New Roman" w:hAnsi="Times New Roman"/>
        <w:b/>
        <w:color w:val="000000"/>
        <w:sz w:val="18"/>
        <w:szCs w:val="18"/>
        <w:lang w:val="ro-RO"/>
      </w:rPr>
      <w:t>Tel.:</w:t>
    </w:r>
    <w:r w:rsidRPr="00E0367B">
      <w:rPr>
        <w:rFonts w:ascii="Times New Roman" w:hAnsi="Times New Roman"/>
        <w:color w:val="000000"/>
        <w:sz w:val="18"/>
        <w:szCs w:val="18"/>
        <w:lang w:val="ro-RO"/>
      </w:rPr>
      <w:t xml:space="preserve"> (+373 22) 00-99-74</w:t>
    </w:r>
  </w:p>
  <w:p w14:paraId="31D11FA9" w14:textId="1E58BEBD" w:rsidR="008F3E17" w:rsidRPr="00625454" w:rsidRDefault="008F3E17" w:rsidP="008F3E17">
    <w:pPr>
      <w:pStyle w:val="a7"/>
      <w:rPr>
        <w:lang w:val="en-US"/>
      </w:rPr>
    </w:pPr>
    <w:r w:rsidRPr="00E0367B">
      <w:rPr>
        <w:rFonts w:ascii="Times New Roman" w:hAnsi="Times New Roman"/>
        <w:b/>
        <w:color w:val="000000"/>
        <w:sz w:val="18"/>
        <w:szCs w:val="18"/>
        <w:lang w:val="ro-RO"/>
      </w:rPr>
      <w:t xml:space="preserve">   </w:t>
    </w:r>
    <w:r>
      <w:rPr>
        <w:rFonts w:ascii="Times New Roman" w:hAnsi="Times New Roman"/>
        <w:b/>
        <w:color w:val="000000"/>
        <w:sz w:val="18"/>
        <w:szCs w:val="18"/>
        <w:lang w:val="ro-RO"/>
      </w:rPr>
      <w:t xml:space="preserve"> </w:t>
    </w:r>
    <w:r w:rsidRPr="00E0367B">
      <w:rPr>
        <w:rFonts w:ascii="Times New Roman" w:hAnsi="Times New Roman"/>
        <w:b/>
        <w:color w:val="000000"/>
        <w:sz w:val="18"/>
        <w:szCs w:val="18"/>
        <w:lang w:val="ro-RO"/>
      </w:rPr>
      <w:t>Gmail:</w:t>
    </w:r>
    <w:r w:rsidRPr="00E0367B">
      <w:rPr>
        <w:rFonts w:ascii="Times New Roman" w:hAnsi="Times New Roman"/>
        <w:color w:val="000000"/>
        <w:sz w:val="18"/>
        <w:szCs w:val="18"/>
        <w:lang w:val="ro-RO"/>
      </w:rPr>
      <w:t xml:space="preserve"> secretariat.initiativapozitiva@gmail.com                     </w:t>
    </w:r>
    <w:r w:rsidRPr="00E0367B">
      <w:rPr>
        <w:rFonts w:ascii="Times New Roman" w:hAnsi="Times New Roman"/>
        <w:b/>
        <w:color w:val="000000"/>
        <w:sz w:val="18"/>
        <w:szCs w:val="18"/>
        <w:lang w:val="ro-RO"/>
      </w:rPr>
      <w:t>Pagină web:</w:t>
    </w:r>
    <w:r w:rsidRPr="00E0367B">
      <w:rPr>
        <w:rFonts w:ascii="Times New Roman" w:hAnsi="Times New Roman"/>
        <w:color w:val="000000"/>
        <w:sz w:val="18"/>
        <w:szCs w:val="18"/>
        <w:lang w:val="ro-RO"/>
      </w:rPr>
      <w:t xml:space="preserve"> </w:t>
    </w:r>
    <w:hyperlink r:id="rId2" w:history="1">
      <w:r w:rsidRPr="00E0367B">
        <w:rPr>
          <w:rStyle w:val="ab"/>
          <w:rFonts w:ascii="Times New Roman" w:hAnsi="Times New Roman"/>
          <w:color w:val="000000"/>
          <w:sz w:val="18"/>
          <w:szCs w:val="18"/>
          <w:lang w:val="ro-RO"/>
        </w:rPr>
        <w:t>www.positivepeople.md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6A28"/>
    <w:multiLevelType w:val="hybridMultilevel"/>
    <w:tmpl w:val="5F0E00C0"/>
    <w:lvl w:ilvl="0" w:tplc="D064356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775FE"/>
    <w:multiLevelType w:val="hybridMultilevel"/>
    <w:tmpl w:val="CE10B860"/>
    <w:lvl w:ilvl="0" w:tplc="D064356C">
      <w:numFmt w:val="bullet"/>
      <w:lvlText w:val="-"/>
      <w:lvlJc w:val="left"/>
      <w:pPr>
        <w:ind w:left="1145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8E97E31"/>
    <w:multiLevelType w:val="multilevel"/>
    <w:tmpl w:val="BECC2E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412AB1"/>
    <w:multiLevelType w:val="hybridMultilevel"/>
    <w:tmpl w:val="B98CB46E"/>
    <w:lvl w:ilvl="0" w:tplc="F5B0F670">
      <w:numFmt w:val="bullet"/>
      <w:lvlText w:val="-"/>
      <w:lvlJc w:val="left"/>
      <w:pPr>
        <w:ind w:left="4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4" w15:restartNumberingAfterBreak="0">
    <w:nsid w:val="0A370D8E"/>
    <w:multiLevelType w:val="multilevel"/>
    <w:tmpl w:val="00D40496"/>
    <w:lvl w:ilvl="0">
      <w:start w:val="1"/>
      <w:numFmt w:val="upperRoman"/>
      <w:lvlText w:val="%1."/>
      <w:lvlJc w:val="right"/>
      <w:pPr>
        <w:ind w:left="720" w:hanging="360"/>
      </w:pPr>
      <w:rPr>
        <w:color w:val="auto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A490C5B"/>
    <w:multiLevelType w:val="hybridMultilevel"/>
    <w:tmpl w:val="22CE9C7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DA72F71E">
      <w:start w:val="1"/>
      <w:numFmt w:val="decimal"/>
      <w:lvlText w:val="%3."/>
      <w:lvlJc w:val="left"/>
      <w:pPr>
        <w:ind w:left="2302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17D0175"/>
    <w:multiLevelType w:val="multilevel"/>
    <w:tmpl w:val="4A1A37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3B74CDA"/>
    <w:multiLevelType w:val="hybridMultilevel"/>
    <w:tmpl w:val="DA626352"/>
    <w:lvl w:ilvl="0" w:tplc="FA2636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02B59"/>
    <w:multiLevelType w:val="multilevel"/>
    <w:tmpl w:val="78280B50"/>
    <w:lvl w:ilvl="0">
      <w:start w:val="1"/>
      <w:numFmt w:val="decimal"/>
      <w:lvlText w:val="%1)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2D567B81"/>
    <w:multiLevelType w:val="hybridMultilevel"/>
    <w:tmpl w:val="BF5CC9E2"/>
    <w:lvl w:ilvl="0" w:tplc="D064356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F00FD"/>
    <w:multiLevelType w:val="hybridMultilevel"/>
    <w:tmpl w:val="4536BAC0"/>
    <w:lvl w:ilvl="0" w:tplc="D064356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351F4"/>
    <w:multiLevelType w:val="multilevel"/>
    <w:tmpl w:val="71F8B1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ADB27E6"/>
    <w:multiLevelType w:val="hybridMultilevel"/>
    <w:tmpl w:val="96942CCA"/>
    <w:lvl w:ilvl="0" w:tplc="D064356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57772"/>
    <w:multiLevelType w:val="multilevel"/>
    <w:tmpl w:val="4CC2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4C5D95"/>
    <w:multiLevelType w:val="hybridMultilevel"/>
    <w:tmpl w:val="AAC82E78"/>
    <w:lvl w:ilvl="0" w:tplc="D064356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96EC9"/>
    <w:multiLevelType w:val="hybridMultilevel"/>
    <w:tmpl w:val="AB149EB6"/>
    <w:lvl w:ilvl="0" w:tplc="FA2636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A66F5"/>
    <w:multiLevelType w:val="hybridMultilevel"/>
    <w:tmpl w:val="06CE5C88"/>
    <w:lvl w:ilvl="0" w:tplc="0409000F">
      <w:start w:val="1"/>
      <w:numFmt w:val="decimal"/>
      <w:lvlText w:val="%1."/>
      <w:lvlJc w:val="left"/>
      <w:pPr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7" w15:restartNumberingAfterBreak="0">
    <w:nsid w:val="51A3234B"/>
    <w:multiLevelType w:val="hybridMultilevel"/>
    <w:tmpl w:val="2376C226"/>
    <w:lvl w:ilvl="0" w:tplc="D064356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D064356C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D66E9"/>
    <w:multiLevelType w:val="hybridMultilevel"/>
    <w:tmpl w:val="69241DAA"/>
    <w:lvl w:ilvl="0" w:tplc="D064356C">
      <w:numFmt w:val="bullet"/>
      <w:lvlText w:val="-"/>
      <w:lvlJc w:val="left"/>
      <w:pPr>
        <w:ind w:left="120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5CAE5C51"/>
    <w:multiLevelType w:val="hybridMultilevel"/>
    <w:tmpl w:val="D71A81AC"/>
    <w:lvl w:ilvl="0" w:tplc="FA2636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96AFC"/>
    <w:multiLevelType w:val="hybridMultilevel"/>
    <w:tmpl w:val="1A5ED1F6"/>
    <w:lvl w:ilvl="0" w:tplc="D064356C">
      <w:numFmt w:val="bullet"/>
      <w:lvlText w:val="-"/>
      <w:lvlJc w:val="left"/>
      <w:pPr>
        <w:ind w:left="1429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E93E22"/>
    <w:multiLevelType w:val="hybridMultilevel"/>
    <w:tmpl w:val="DBAE3D0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0F">
      <w:start w:val="1"/>
      <w:numFmt w:val="decimal"/>
      <w:lvlText w:val="%3."/>
      <w:lvlJc w:val="lef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DF767EB"/>
    <w:multiLevelType w:val="hybridMultilevel"/>
    <w:tmpl w:val="F7EE16FE"/>
    <w:lvl w:ilvl="0" w:tplc="D064356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30403"/>
    <w:multiLevelType w:val="hybridMultilevel"/>
    <w:tmpl w:val="118C8110"/>
    <w:lvl w:ilvl="0" w:tplc="D064356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A5058"/>
    <w:multiLevelType w:val="multilevel"/>
    <w:tmpl w:val="0044B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2"/>
  </w:num>
  <w:num w:numId="5">
    <w:abstractNumId w:val="4"/>
  </w:num>
  <w:num w:numId="6">
    <w:abstractNumId w:val="3"/>
  </w:num>
  <w:num w:numId="7">
    <w:abstractNumId w:val="18"/>
  </w:num>
  <w:num w:numId="8">
    <w:abstractNumId w:val="1"/>
  </w:num>
  <w:num w:numId="9">
    <w:abstractNumId w:val="21"/>
  </w:num>
  <w:num w:numId="10">
    <w:abstractNumId w:val="16"/>
  </w:num>
  <w:num w:numId="11">
    <w:abstractNumId w:val="9"/>
  </w:num>
  <w:num w:numId="12">
    <w:abstractNumId w:val="5"/>
  </w:num>
  <w:num w:numId="13">
    <w:abstractNumId w:val="24"/>
  </w:num>
  <w:num w:numId="14">
    <w:abstractNumId w:val="13"/>
  </w:num>
  <w:num w:numId="15">
    <w:abstractNumId w:val="10"/>
  </w:num>
  <w:num w:numId="16">
    <w:abstractNumId w:val="12"/>
  </w:num>
  <w:num w:numId="17">
    <w:abstractNumId w:val="23"/>
  </w:num>
  <w:num w:numId="18">
    <w:abstractNumId w:val="7"/>
  </w:num>
  <w:num w:numId="19">
    <w:abstractNumId w:val="19"/>
  </w:num>
  <w:num w:numId="20">
    <w:abstractNumId w:val="0"/>
  </w:num>
  <w:num w:numId="21">
    <w:abstractNumId w:val="14"/>
  </w:num>
  <w:num w:numId="22">
    <w:abstractNumId w:val="17"/>
  </w:num>
  <w:num w:numId="23">
    <w:abstractNumId w:val="15"/>
  </w:num>
  <w:num w:numId="24">
    <w:abstractNumId w:val="2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9A"/>
    <w:rsid w:val="00000C17"/>
    <w:rsid w:val="0001220E"/>
    <w:rsid w:val="000163A2"/>
    <w:rsid w:val="00016863"/>
    <w:rsid w:val="00026565"/>
    <w:rsid w:val="000546BF"/>
    <w:rsid w:val="00090498"/>
    <w:rsid w:val="00094303"/>
    <w:rsid w:val="000B3287"/>
    <w:rsid w:val="000B5728"/>
    <w:rsid w:val="000C016E"/>
    <w:rsid w:val="000C348D"/>
    <w:rsid w:val="000D2316"/>
    <w:rsid w:val="000F6618"/>
    <w:rsid w:val="001449F7"/>
    <w:rsid w:val="001816C3"/>
    <w:rsid w:val="00195530"/>
    <w:rsid w:val="001974B2"/>
    <w:rsid w:val="001E1998"/>
    <w:rsid w:val="00236D61"/>
    <w:rsid w:val="00240928"/>
    <w:rsid w:val="002459C7"/>
    <w:rsid w:val="00251E98"/>
    <w:rsid w:val="002A1DB8"/>
    <w:rsid w:val="002A7C07"/>
    <w:rsid w:val="002C0211"/>
    <w:rsid w:val="002F6DDD"/>
    <w:rsid w:val="003009B6"/>
    <w:rsid w:val="0033689E"/>
    <w:rsid w:val="003406B2"/>
    <w:rsid w:val="00355991"/>
    <w:rsid w:val="003879BC"/>
    <w:rsid w:val="003A6386"/>
    <w:rsid w:val="003B3239"/>
    <w:rsid w:val="003D2D98"/>
    <w:rsid w:val="003D3E9A"/>
    <w:rsid w:val="004148BF"/>
    <w:rsid w:val="004358DF"/>
    <w:rsid w:val="004526AF"/>
    <w:rsid w:val="004664FB"/>
    <w:rsid w:val="004A358E"/>
    <w:rsid w:val="004B0935"/>
    <w:rsid w:val="004C4214"/>
    <w:rsid w:val="00500406"/>
    <w:rsid w:val="00512C5E"/>
    <w:rsid w:val="005243F8"/>
    <w:rsid w:val="00574226"/>
    <w:rsid w:val="005825DF"/>
    <w:rsid w:val="005A17A9"/>
    <w:rsid w:val="005A3CBD"/>
    <w:rsid w:val="005C1458"/>
    <w:rsid w:val="005F0BF7"/>
    <w:rsid w:val="0060074D"/>
    <w:rsid w:val="00604695"/>
    <w:rsid w:val="00625454"/>
    <w:rsid w:val="00643749"/>
    <w:rsid w:val="00645AE2"/>
    <w:rsid w:val="00670AF6"/>
    <w:rsid w:val="0067281E"/>
    <w:rsid w:val="00677527"/>
    <w:rsid w:val="00684734"/>
    <w:rsid w:val="00685B83"/>
    <w:rsid w:val="0069284D"/>
    <w:rsid w:val="006957B5"/>
    <w:rsid w:val="006C23BF"/>
    <w:rsid w:val="006E00B1"/>
    <w:rsid w:val="006E4CD3"/>
    <w:rsid w:val="006F0D18"/>
    <w:rsid w:val="0072240A"/>
    <w:rsid w:val="007238DE"/>
    <w:rsid w:val="00726AE7"/>
    <w:rsid w:val="00730781"/>
    <w:rsid w:val="00730E3D"/>
    <w:rsid w:val="0074775F"/>
    <w:rsid w:val="007568AA"/>
    <w:rsid w:val="007678C3"/>
    <w:rsid w:val="0077403C"/>
    <w:rsid w:val="00785725"/>
    <w:rsid w:val="007972EC"/>
    <w:rsid w:val="007D1209"/>
    <w:rsid w:val="007E754C"/>
    <w:rsid w:val="007F178E"/>
    <w:rsid w:val="007F7905"/>
    <w:rsid w:val="0081356C"/>
    <w:rsid w:val="00813F9E"/>
    <w:rsid w:val="0081792A"/>
    <w:rsid w:val="0083417E"/>
    <w:rsid w:val="0084054C"/>
    <w:rsid w:val="00842C23"/>
    <w:rsid w:val="00851789"/>
    <w:rsid w:val="008565D4"/>
    <w:rsid w:val="008757D7"/>
    <w:rsid w:val="00890A94"/>
    <w:rsid w:val="008C00C1"/>
    <w:rsid w:val="008C199A"/>
    <w:rsid w:val="008C597F"/>
    <w:rsid w:val="008F3E17"/>
    <w:rsid w:val="008F5545"/>
    <w:rsid w:val="00921B2B"/>
    <w:rsid w:val="00943204"/>
    <w:rsid w:val="00961C01"/>
    <w:rsid w:val="00987F05"/>
    <w:rsid w:val="009A2480"/>
    <w:rsid w:val="009B7433"/>
    <w:rsid w:val="009F7868"/>
    <w:rsid w:val="00A26449"/>
    <w:rsid w:val="00A518B8"/>
    <w:rsid w:val="00A53BE0"/>
    <w:rsid w:val="00A67C16"/>
    <w:rsid w:val="00A740DD"/>
    <w:rsid w:val="00AA0F04"/>
    <w:rsid w:val="00AD18F1"/>
    <w:rsid w:val="00AF0D93"/>
    <w:rsid w:val="00B07E75"/>
    <w:rsid w:val="00B14326"/>
    <w:rsid w:val="00B17D6D"/>
    <w:rsid w:val="00B7021D"/>
    <w:rsid w:val="00B71AB2"/>
    <w:rsid w:val="00B73FC8"/>
    <w:rsid w:val="00B76135"/>
    <w:rsid w:val="00B84B5D"/>
    <w:rsid w:val="00BB4AE4"/>
    <w:rsid w:val="00BC1357"/>
    <w:rsid w:val="00BC792A"/>
    <w:rsid w:val="00C02FB4"/>
    <w:rsid w:val="00C15D9C"/>
    <w:rsid w:val="00C22194"/>
    <w:rsid w:val="00C36620"/>
    <w:rsid w:val="00C72120"/>
    <w:rsid w:val="00CA6C64"/>
    <w:rsid w:val="00CB3122"/>
    <w:rsid w:val="00CC677F"/>
    <w:rsid w:val="00CD664F"/>
    <w:rsid w:val="00CE4CA6"/>
    <w:rsid w:val="00CF2AA3"/>
    <w:rsid w:val="00D02B8B"/>
    <w:rsid w:val="00D32FA3"/>
    <w:rsid w:val="00D65853"/>
    <w:rsid w:val="00D77876"/>
    <w:rsid w:val="00DA5EDA"/>
    <w:rsid w:val="00DB7E0C"/>
    <w:rsid w:val="00DC2484"/>
    <w:rsid w:val="00E0203E"/>
    <w:rsid w:val="00E23739"/>
    <w:rsid w:val="00E5392C"/>
    <w:rsid w:val="00EB410F"/>
    <w:rsid w:val="00EB422C"/>
    <w:rsid w:val="00ED2E04"/>
    <w:rsid w:val="00ED329D"/>
    <w:rsid w:val="00EF3B26"/>
    <w:rsid w:val="00EF7178"/>
    <w:rsid w:val="00F21495"/>
    <w:rsid w:val="00F465C1"/>
    <w:rsid w:val="00F940DC"/>
    <w:rsid w:val="00FA306F"/>
    <w:rsid w:val="00FB429D"/>
    <w:rsid w:val="00FB61E6"/>
    <w:rsid w:val="00FC0F2F"/>
    <w:rsid w:val="00FD03C8"/>
    <w:rsid w:val="00FE39B9"/>
    <w:rsid w:val="00FE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B9DF7"/>
  <w15:docId w15:val="{F8666BB2-90D1-44B1-8EF4-0F0C9360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5530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2A1DB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A3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8F3E17"/>
    <w:pPr>
      <w:tabs>
        <w:tab w:val="center" w:pos="4680"/>
        <w:tab w:val="right" w:pos="9360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3E17"/>
  </w:style>
  <w:style w:type="paragraph" w:styleId="a9">
    <w:name w:val="footer"/>
    <w:basedOn w:val="a"/>
    <w:link w:val="aa"/>
    <w:uiPriority w:val="99"/>
    <w:unhideWhenUsed/>
    <w:rsid w:val="008F3E17"/>
    <w:pPr>
      <w:tabs>
        <w:tab w:val="center" w:pos="4680"/>
        <w:tab w:val="right" w:pos="9360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3E17"/>
  </w:style>
  <w:style w:type="character" w:styleId="ab">
    <w:name w:val="Hyperlink"/>
    <w:unhideWhenUsed/>
    <w:rsid w:val="008F3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sitivepeople.m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D0AD9-0FFD-4FC7-AC6B-98ED493E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22</cp:revision>
  <dcterms:created xsi:type="dcterms:W3CDTF">2022-04-27T14:46:00Z</dcterms:created>
  <dcterms:modified xsi:type="dcterms:W3CDTF">2022-08-19T11:59:00Z</dcterms:modified>
</cp:coreProperties>
</file>