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B0" w:rsidRDefault="005922B0" w:rsidP="005922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922B0" w:rsidRDefault="005922B0" w:rsidP="005922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922B0" w:rsidRDefault="005922B0" w:rsidP="005922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922B0" w:rsidRDefault="005922B0" w:rsidP="005922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№.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   </w:t>
      </w:r>
    </w:p>
    <w:p w:rsidR="005922B0" w:rsidRDefault="005922B0" w:rsidP="00592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ofertelor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preț</w:t>
      </w:r>
      <w:proofErr w:type="spellEnd"/>
    </w:p>
    <w:p w:rsidR="005922B0" w:rsidRDefault="005922B0" w:rsidP="00592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noiembrie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2017</w:t>
      </w:r>
    </w:p>
    <w:p w:rsidR="005922B0" w:rsidRDefault="005922B0" w:rsidP="00592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922B0" w:rsidRDefault="005922B0" w:rsidP="00592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922B0" w:rsidRDefault="005922B0" w:rsidP="00592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Termeni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condiții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Livrare</w:t>
      </w:r>
      <w:proofErr w:type="spellEnd"/>
    </w:p>
    <w:p w:rsidR="005922B0" w:rsidRDefault="005922B0" w:rsidP="00592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922B0" w:rsidRDefault="005922B0" w:rsidP="00592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922B0" w:rsidRDefault="005922B0" w:rsidP="005922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Cumpărător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A.O.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Iniţiativa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Pozitivă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” </w:t>
      </w:r>
    </w:p>
    <w:p w:rsidR="005922B0" w:rsidRDefault="005922B0" w:rsidP="00592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Furnizor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________________________</w:t>
      </w:r>
    </w:p>
    <w:p w:rsidR="005922B0" w:rsidRDefault="005922B0" w:rsidP="00592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922B0" w:rsidRDefault="005922B0" w:rsidP="005922B0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Specificaţii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Tehnice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5922B0" w:rsidRDefault="005922B0" w:rsidP="005922B0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10065" w:type="dxa"/>
        <w:tblInd w:w="-34" w:type="dxa"/>
        <w:tblLook w:val="04A0"/>
      </w:tblPr>
      <w:tblGrid>
        <w:gridCol w:w="568"/>
        <w:gridCol w:w="4536"/>
        <w:gridCol w:w="2980"/>
        <w:gridCol w:w="1981"/>
      </w:tblGrid>
      <w:tr w:rsidR="005922B0" w:rsidTr="00592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B0" w:rsidRDefault="005922B0">
            <w:pPr>
              <w:tabs>
                <w:tab w:val="left" w:pos="720"/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B0" w:rsidRDefault="005922B0">
            <w:pPr>
              <w:tabs>
                <w:tab w:val="left" w:pos="720"/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Denumirea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B0" w:rsidRDefault="005922B0">
            <w:pPr>
              <w:tabs>
                <w:tab w:val="left" w:pos="720"/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Specificaţii Cumpărător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B0" w:rsidRDefault="005922B0">
            <w:pPr>
              <w:tabs>
                <w:tab w:val="left" w:pos="720"/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Specificaţii Furnizor</w:t>
            </w:r>
          </w:p>
        </w:tc>
      </w:tr>
      <w:tr w:rsidR="005922B0" w:rsidTr="005922B0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B0" w:rsidRDefault="005922B0">
            <w:pPr>
              <w:tabs>
                <w:tab w:val="left" w:pos="720"/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Lot 1.</w:t>
            </w:r>
          </w:p>
        </w:tc>
      </w:tr>
      <w:tr w:rsidR="005922B0" w:rsidRPr="00B52E1E" w:rsidTr="00592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B0" w:rsidRDefault="005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B0" w:rsidRDefault="005922B0" w:rsidP="00B52E1E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imprimarea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instalarea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menținerea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informației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caracter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="00B52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panouri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informative 3m x 6m (18 m2),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intersecțiile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străzilor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precum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acestora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diferite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ale or.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Chișinău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perioada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30.11.2017 - 30.12.2017.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B0" w:rsidRDefault="00592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3m x 6m;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latură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(1+0);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4+0;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material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folosit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Banner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frontil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0" w:rsidRDefault="00592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furnizor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5922B0" w:rsidRDefault="005922B0">
            <w:pPr>
              <w:tabs>
                <w:tab w:val="left" w:pos="720"/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</w:p>
        </w:tc>
      </w:tr>
    </w:tbl>
    <w:p w:rsidR="005922B0" w:rsidRDefault="005922B0" w:rsidP="00592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</w:p>
    <w:p w:rsidR="005922B0" w:rsidRDefault="005922B0" w:rsidP="00592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</w:p>
    <w:p w:rsidR="005922B0" w:rsidRDefault="005922B0" w:rsidP="005922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2. Preţuri și termenii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de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livrare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[se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completează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]:</w:t>
      </w:r>
    </w:p>
    <w:tbl>
      <w:tblPr>
        <w:tblStyle w:val="a5"/>
        <w:tblW w:w="10200" w:type="dxa"/>
        <w:tblInd w:w="-289" w:type="dxa"/>
        <w:tblLayout w:type="fixed"/>
        <w:tblLook w:val="04A0"/>
      </w:tblPr>
      <w:tblGrid>
        <w:gridCol w:w="963"/>
        <w:gridCol w:w="4392"/>
        <w:gridCol w:w="850"/>
        <w:gridCol w:w="1417"/>
        <w:gridCol w:w="1417"/>
        <w:gridCol w:w="1161"/>
      </w:tblGrid>
      <w:tr w:rsidR="005922B0" w:rsidTr="005922B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0" w:rsidRDefault="00592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922B0" w:rsidRDefault="00592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proofErr w:type="spellEnd"/>
          </w:p>
          <w:p w:rsidR="005922B0" w:rsidRDefault="00592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22B0" w:rsidRDefault="005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0" w:rsidRDefault="00592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22B0" w:rsidRDefault="00592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Denumire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produs</w:t>
            </w:r>
            <w:proofErr w:type="spellEnd"/>
          </w:p>
          <w:p w:rsidR="005922B0" w:rsidRDefault="00592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22B0" w:rsidRDefault="00592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22B0" w:rsidRDefault="005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0" w:rsidRDefault="00592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22B0" w:rsidRDefault="00592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922B0" w:rsidRDefault="00592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22B0" w:rsidRDefault="00592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22B0" w:rsidRDefault="005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0" w:rsidRDefault="00592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MDL, TVA 20%</w:t>
            </w:r>
          </w:p>
          <w:p w:rsidR="005922B0" w:rsidRDefault="00592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922B0" w:rsidRDefault="00592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0" w:rsidRDefault="00592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total MDL, TVA  20%</w:t>
            </w:r>
          </w:p>
          <w:p w:rsidR="005922B0" w:rsidRDefault="00592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922B0" w:rsidRDefault="00592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(5=3*4)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0" w:rsidRDefault="00592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livrare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instalare</w:t>
            </w:r>
            <w:proofErr w:type="spellEnd"/>
          </w:p>
          <w:p w:rsidR="005922B0" w:rsidRDefault="00592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22B0" w:rsidRDefault="00592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(6)</w:t>
            </w:r>
          </w:p>
        </w:tc>
      </w:tr>
      <w:tr w:rsidR="005922B0" w:rsidTr="005922B0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B0" w:rsidRDefault="00592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Lot 1.</w:t>
            </w:r>
          </w:p>
        </w:tc>
      </w:tr>
      <w:tr w:rsidR="005922B0" w:rsidTr="005922B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B0" w:rsidRDefault="005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B0" w:rsidRDefault="005922B0" w:rsidP="00B52E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imprimarea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instalarea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menținerea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informației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caracter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social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="00B52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panouri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informative 3m x 6m (18 m2),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intersecțiile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străzilor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precum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acestora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diferite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ale or.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Chișinău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perioada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30.11.2017 - 30.12.2017.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B0" w:rsidRDefault="005922B0" w:rsidP="00B52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52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0" w:rsidRDefault="005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0" w:rsidRDefault="005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0" w:rsidRDefault="005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2B0" w:rsidTr="005922B0">
        <w:trPr>
          <w:trHeight w:val="129"/>
        </w:trPr>
        <w:tc>
          <w:tcPr>
            <w:tcW w:w="7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0" w:rsidRDefault="0059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Preț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Lot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0" w:rsidRDefault="005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0" w:rsidRDefault="005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2B0" w:rsidRDefault="005922B0" w:rsidP="005922B0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2B0" w:rsidRDefault="005922B0" w:rsidP="005922B0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Preţ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fix: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Preţul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indicat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sus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ferm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fix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nu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poate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fi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modificat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pe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durata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executării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contractului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timp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de 45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zile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de la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depunerea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ofertei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preț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:rsidR="005922B0" w:rsidRDefault="005922B0" w:rsidP="00592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Cumpărătorul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rezervă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dreptul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mări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micşora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15%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cantitatea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bunuri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922B0" w:rsidRDefault="005922B0" w:rsidP="00592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servicii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specificate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initial,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fără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modificare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preţurilor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termeni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condiţii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922B0" w:rsidRDefault="005922B0" w:rsidP="00592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922B0" w:rsidRDefault="005922B0" w:rsidP="005922B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Program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de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livrare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5922B0" w:rsidRDefault="005922B0" w:rsidP="0059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Panourile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bannerele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menținute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31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30.11.2017 – 30.12.2017.</w:t>
      </w:r>
    </w:p>
    <w:p w:rsidR="005922B0" w:rsidRDefault="005922B0" w:rsidP="0059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Producția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imprimarea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amplasarea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instalarea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panourilor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bannerelor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urmează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efectuată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termenilor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stipulați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contract,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târziu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comandă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922B0" w:rsidRDefault="005922B0" w:rsidP="0059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922B0" w:rsidRDefault="005922B0" w:rsidP="005922B0">
      <w:pPr>
        <w:pStyle w:val="a4"/>
        <w:numPr>
          <w:ilvl w:val="0"/>
          <w:numId w:val="1"/>
        </w:numPr>
        <w:tabs>
          <w:tab w:val="left" w:pos="36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/>
        </w:rPr>
        <w:t>Recepţia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/>
        </w:rPr>
        <w:t>produselor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/>
        </w:rPr>
        <w:t>/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/>
        </w:rPr>
        <w:t>serviciilor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se va face la destinaţia finală indicată, </w:t>
      </w:r>
      <w:r>
        <w:rPr>
          <w:rFonts w:ascii="Times New Roman" w:hAnsi="Times New Roman"/>
          <w:sz w:val="24"/>
          <w:szCs w:val="24"/>
          <w:lang w:val="ro-RO"/>
        </w:rPr>
        <w:t xml:space="preserve">prin semnarea actului de predare-primire de către reprezentantul autorizat </w:t>
      </w:r>
      <w:r>
        <w:rPr>
          <w:rFonts w:ascii="Times New Roman" w:eastAsia="Times New Roman" w:hAnsi="Times New Roman"/>
          <w:sz w:val="24"/>
          <w:szCs w:val="24"/>
          <w:lang w:val="en-US"/>
        </w:rPr>
        <w:t>A.O.”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Inițiativa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Pozitivă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”. </w:t>
      </w:r>
      <w:r>
        <w:rPr>
          <w:rFonts w:ascii="Times New Roman" w:hAnsi="Times New Roman"/>
          <w:sz w:val="24"/>
          <w:szCs w:val="24"/>
          <w:lang w:val="ro-RO"/>
        </w:rPr>
        <w:t>Dacă produsul/serviciile nu corespunde specificaţiilor, cumpărătorul are dreptul să le respingă, iar furnizorul are obligaţia, fără a modifica preţul contractului:</w:t>
      </w:r>
    </w:p>
    <w:p w:rsidR="005922B0" w:rsidRDefault="005922B0" w:rsidP="005922B0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 a înlocui produsele furnizate, sau</w:t>
      </w:r>
    </w:p>
    <w:p w:rsidR="005922B0" w:rsidRDefault="005922B0" w:rsidP="005922B0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 a face toate modificările necesare pentru ca produsele/serviciile să corespundă                 specificaţiilor lor tehnice.</w:t>
      </w:r>
    </w:p>
    <w:p w:rsidR="005922B0" w:rsidRDefault="005922B0" w:rsidP="005922B0">
      <w:pPr>
        <w:pStyle w:val="a3"/>
        <w:ind w:left="0" w:firstLine="0"/>
        <w:jc w:val="both"/>
        <w:rPr>
          <w:b/>
          <w:lang w:val="ro-RO"/>
        </w:rPr>
      </w:pPr>
      <w:r>
        <w:rPr>
          <w:lang w:val="ro-RO"/>
        </w:rPr>
        <w:t xml:space="preserve">Furnizorul va transmite către </w:t>
      </w:r>
      <w:r>
        <w:rPr>
          <w:lang w:val="en-US"/>
        </w:rPr>
        <w:t>A.O. ”</w:t>
      </w:r>
      <w:proofErr w:type="spellStart"/>
      <w:r>
        <w:rPr>
          <w:lang w:val="en-US"/>
        </w:rPr>
        <w:t>Inițiativa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Pozitivă</w:t>
      </w:r>
      <w:proofErr w:type="spellEnd"/>
      <w:r>
        <w:rPr>
          <w:lang w:val="en-US"/>
        </w:rPr>
        <w:t xml:space="preserve">” </w:t>
      </w:r>
      <w:r>
        <w:rPr>
          <w:lang w:val="ro-RO"/>
        </w:rPr>
        <w:t>documentele care însoţesc produsele:</w:t>
      </w:r>
    </w:p>
    <w:p w:rsidR="005922B0" w:rsidRDefault="005922B0" w:rsidP="005922B0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lista locatiilor unde bannere au fost instalate </w:t>
      </w:r>
    </w:p>
    <w:p w:rsidR="005922B0" w:rsidRDefault="005922B0" w:rsidP="005922B0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poze a panourilor/bannerelor cu informația solicitată pentru a fi plasată din prima și ultima zi de prestare a serviciilor</w:t>
      </w:r>
    </w:p>
    <w:p w:rsidR="005922B0" w:rsidRDefault="005922B0" w:rsidP="005922B0">
      <w:pPr>
        <w:pStyle w:val="2"/>
        <w:numPr>
          <w:ilvl w:val="0"/>
          <w:numId w:val="3"/>
        </w:numPr>
        <w:ind w:left="0" w:firstLine="567"/>
        <w:jc w:val="both"/>
        <w:rPr>
          <w:lang w:val="ro-RO"/>
        </w:rPr>
      </w:pPr>
      <w:r>
        <w:rPr>
          <w:lang w:val="ro-RO"/>
        </w:rPr>
        <w:t>factura fiscală</w:t>
      </w:r>
    </w:p>
    <w:p w:rsidR="005922B0" w:rsidRDefault="005922B0" w:rsidP="005922B0">
      <w:pPr>
        <w:pStyle w:val="2"/>
        <w:numPr>
          <w:ilvl w:val="0"/>
          <w:numId w:val="3"/>
        </w:numPr>
        <w:ind w:left="0" w:firstLine="567"/>
        <w:jc w:val="both"/>
        <w:rPr>
          <w:lang w:val="ro-RO"/>
        </w:rPr>
      </w:pPr>
      <w:r>
        <w:rPr>
          <w:lang w:val="ro-RO"/>
        </w:rPr>
        <w:t xml:space="preserve">act de predare-primire. </w:t>
      </w:r>
    </w:p>
    <w:p w:rsidR="005922B0" w:rsidRDefault="005922B0" w:rsidP="005922B0">
      <w:pPr>
        <w:pStyle w:val="2"/>
        <w:ind w:left="567" w:firstLine="0"/>
        <w:jc w:val="both"/>
        <w:rPr>
          <w:lang w:val="ro-RO"/>
        </w:rPr>
      </w:pPr>
    </w:p>
    <w:p w:rsidR="005922B0" w:rsidRDefault="005922B0" w:rsidP="005922B0">
      <w:pPr>
        <w:pStyle w:val="a4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Defecte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: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defectele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corectate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către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furnizor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fără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nici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un cost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A.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en-US"/>
        </w:rPr>
        <w:t>O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. ”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>Inițiativa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Pozitivă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termen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5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zile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la data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anunţului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5922B0" w:rsidRDefault="005922B0" w:rsidP="005922B0">
      <w:pPr>
        <w:pStyle w:val="a4"/>
        <w:tabs>
          <w:tab w:val="left" w:pos="720"/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22B0" w:rsidRDefault="005922B0" w:rsidP="005922B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Neexecutare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Cumpărătorul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anula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contractul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dacă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Furnizorul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presteaz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>ă serviciile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conformitate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termenii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condiţiile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sus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după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notificare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prealabilă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5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zile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primită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la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Cumpărător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fără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avea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vreo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obligaţie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faţă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Furnizor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5922B0" w:rsidRDefault="005922B0" w:rsidP="0059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:rsidR="005922B0" w:rsidRDefault="005922B0" w:rsidP="005922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Date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despre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companie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ab/>
      </w:r>
    </w:p>
    <w:p w:rsidR="005922B0" w:rsidRDefault="005922B0" w:rsidP="005922B0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5922B0" w:rsidRDefault="005922B0" w:rsidP="005922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Denumirea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Companiei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: ___________________________________________</w:t>
      </w:r>
    </w:p>
    <w:p w:rsidR="005922B0" w:rsidRDefault="005922B0" w:rsidP="005922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Cod fiscal:  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ab/>
      </w:r>
    </w:p>
    <w:p w:rsidR="005922B0" w:rsidRDefault="005922B0" w:rsidP="005922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Director: ______________________________________________________</w:t>
      </w:r>
    </w:p>
    <w:p w:rsidR="005922B0" w:rsidRDefault="005922B0" w:rsidP="005922B0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eastAsia="ru-RU"/>
        </w:rPr>
        <w:t xml:space="preserve">                        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eastAsia="ru-RU"/>
        </w:rPr>
        <w:t>Numele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eastAsia="ru-RU"/>
        </w:rPr>
        <w:t>Prenumele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eastAsia="ru-RU"/>
        </w:rPr>
        <w:t>)</w:t>
      </w:r>
    </w:p>
    <w:p w:rsidR="005922B0" w:rsidRDefault="005922B0" w:rsidP="005922B0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Date de contact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adresă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telefon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; fax; e-mail)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rechizitele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bancare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_________________________</w:t>
      </w:r>
    </w:p>
    <w:p w:rsidR="005922B0" w:rsidRDefault="005922B0" w:rsidP="005922B0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ru-RU"/>
        </w:rPr>
        <w:t xml:space="preserve">Data ofertei:    __________________________________      </w:t>
      </w:r>
    </w:p>
    <w:p w:rsidR="005922B0" w:rsidRDefault="005922B0" w:rsidP="005922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ru-RU"/>
        </w:rPr>
        <w:t>___________________________            _____________________________</w:t>
      </w:r>
    </w:p>
    <w:p w:rsidR="005922B0" w:rsidRDefault="005922B0" w:rsidP="005922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pl-PL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pl-PL" w:eastAsia="ru-RU"/>
        </w:rPr>
        <w:t xml:space="preserve">                       Semnătura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pl-PL"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pl-PL" w:eastAsia="ru-RU"/>
        </w:rPr>
        <w:tab/>
        <w:t xml:space="preserve">                                               L.Ș.</w:t>
      </w:r>
    </w:p>
    <w:p w:rsidR="005922B0" w:rsidRDefault="005922B0" w:rsidP="00592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</w:pPr>
    </w:p>
    <w:p w:rsidR="005922B0" w:rsidRDefault="005922B0" w:rsidP="00592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  </w:t>
      </w:r>
    </w:p>
    <w:p w:rsidR="00807308" w:rsidRPr="005922B0" w:rsidRDefault="00807308">
      <w:pPr>
        <w:rPr>
          <w:lang w:val="pl-PL"/>
        </w:rPr>
      </w:pPr>
    </w:p>
    <w:sectPr w:rsidR="00807308" w:rsidRPr="005922B0" w:rsidSect="00A4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B1673"/>
    <w:multiLevelType w:val="hybridMultilevel"/>
    <w:tmpl w:val="99CCD192"/>
    <w:lvl w:ilvl="0" w:tplc="8C5647CC">
      <w:start w:val="1"/>
      <w:numFmt w:val="decimal"/>
      <w:lvlText w:val="%1."/>
      <w:lvlJc w:val="left"/>
      <w:pPr>
        <w:ind w:left="644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16AB2"/>
    <w:multiLevelType w:val="hybridMultilevel"/>
    <w:tmpl w:val="E9E0CF24"/>
    <w:lvl w:ilvl="0" w:tplc="5F22301C">
      <w:start w:val="2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32F4A"/>
    <w:multiLevelType w:val="hybridMultilevel"/>
    <w:tmpl w:val="D6143F84"/>
    <w:lvl w:ilvl="0" w:tplc="5F22301C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 w:hint="default"/>
        <w:lang w:val="en-GB"/>
      </w:rPr>
    </w:lvl>
    <w:lvl w:ilvl="1" w:tplc="7F7C1B4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b w:val="0"/>
        <w:strike w:val="0"/>
        <w:dstrike w:val="0"/>
        <w:u w:val="none"/>
        <w:effect w:val="none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308"/>
    <w:rsid w:val="005922B0"/>
    <w:rsid w:val="00807308"/>
    <w:rsid w:val="00A45040"/>
    <w:rsid w:val="00B5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5922B0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List 2"/>
    <w:basedOn w:val="a"/>
    <w:semiHidden/>
    <w:unhideWhenUsed/>
    <w:rsid w:val="005922B0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List Paragraph"/>
    <w:basedOn w:val="a"/>
    <w:uiPriority w:val="34"/>
    <w:qFormat/>
    <w:rsid w:val="005922B0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92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2017-11-15T16:09:00Z</dcterms:created>
  <dcterms:modified xsi:type="dcterms:W3CDTF">2017-11-15T16:26:00Z</dcterms:modified>
</cp:coreProperties>
</file>